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A" w:rsidRDefault="0044617A">
      <w:pPr>
        <w:pStyle w:val="BodyText"/>
        <w:spacing w:before="9"/>
        <w:ind w:left="0"/>
        <w:rPr>
          <w:sz w:val="15"/>
        </w:rPr>
      </w:pPr>
    </w:p>
    <w:p w:rsidR="0044617A" w:rsidRDefault="004F7861">
      <w:pPr>
        <w:spacing w:before="99"/>
        <w:ind w:left="2973" w:right="2997"/>
        <w:jc w:val="center"/>
        <w:rPr>
          <w:rFonts w:ascii="Comic Sans MS"/>
          <w:sz w:val="26"/>
        </w:rPr>
      </w:pPr>
      <w:r>
        <w:rPr>
          <w:rFonts w:ascii="Comic Sans MS"/>
          <w:sz w:val="26"/>
        </w:rPr>
        <w:t>SUBJECT: SOCIAL SCIENCE (087)</w:t>
      </w:r>
    </w:p>
    <w:p w:rsidR="0044617A" w:rsidRDefault="004F7861">
      <w:pPr>
        <w:pStyle w:val="Heading1"/>
        <w:spacing w:before="281"/>
        <w:ind w:left="2973" w:right="2996"/>
      </w:pPr>
      <w:r>
        <w:rPr>
          <w:u w:val="double"/>
        </w:rPr>
        <w:t xml:space="preserve">BLUE PRINT </w:t>
      </w:r>
    </w:p>
    <w:p w:rsidR="0044617A" w:rsidRDefault="0044617A">
      <w:pPr>
        <w:pStyle w:val="BodyText"/>
        <w:spacing w:before="13"/>
        <w:ind w:left="0"/>
        <w:rPr>
          <w:rFonts w:ascii="Comic Sans MS"/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984"/>
        <w:gridCol w:w="1272"/>
        <w:gridCol w:w="1282"/>
        <w:gridCol w:w="1037"/>
        <w:gridCol w:w="874"/>
        <w:gridCol w:w="864"/>
      </w:tblGrid>
      <w:tr w:rsidR="0044617A">
        <w:trPr>
          <w:trHeight w:val="681"/>
        </w:trPr>
        <w:tc>
          <w:tcPr>
            <w:tcW w:w="830" w:type="dxa"/>
          </w:tcPr>
          <w:p w:rsidR="0044617A" w:rsidRDefault="004F7861">
            <w:pPr>
              <w:pStyle w:val="TableParagraph"/>
              <w:spacing w:before="203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203"/>
              <w:ind w:left="1545" w:right="1534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spacing w:before="106"/>
              <w:ind w:left="6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VSA</w:t>
            </w:r>
          </w:p>
          <w:p w:rsidR="0044617A" w:rsidRDefault="004F7861">
            <w:pPr>
              <w:pStyle w:val="TableParagraph"/>
              <w:spacing w:before="0"/>
              <w:ind w:left="62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(1 mark)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spacing w:before="106"/>
              <w:ind w:left="7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SA</w:t>
            </w:r>
          </w:p>
          <w:p w:rsidR="0044617A" w:rsidRDefault="004F7861">
            <w:pPr>
              <w:pStyle w:val="TableParagraph"/>
              <w:spacing w:before="0"/>
              <w:ind w:left="7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(3 marks)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spacing w:before="106"/>
              <w:ind w:left="6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44617A" w:rsidRDefault="004F7861">
            <w:pPr>
              <w:pStyle w:val="TableParagraph"/>
              <w:spacing w:before="0"/>
              <w:ind w:left="6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(5 marks)</w:t>
            </w:r>
          </w:p>
        </w:tc>
        <w:tc>
          <w:tcPr>
            <w:tcW w:w="874" w:type="dxa"/>
          </w:tcPr>
          <w:p w:rsidR="0044617A" w:rsidRDefault="004461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15"/>
              </w:rPr>
            </w:pPr>
          </w:p>
          <w:p w:rsidR="0044617A" w:rsidRDefault="004F7861">
            <w:pPr>
              <w:pStyle w:val="TableParagraph"/>
              <w:spacing w:before="0"/>
              <w:ind w:left="128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64" w:type="dxa"/>
          </w:tcPr>
          <w:p w:rsidR="0044617A" w:rsidRDefault="004F7861">
            <w:pPr>
              <w:pStyle w:val="TableParagraph"/>
              <w:spacing w:before="106"/>
              <w:ind w:left="205" w:right="173" w:firstLine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Unit Total</w:t>
            </w:r>
          </w:p>
        </w:tc>
      </w:tr>
      <w:tr w:rsidR="0044617A">
        <w:trPr>
          <w:trHeight w:val="398"/>
        </w:trPr>
        <w:tc>
          <w:tcPr>
            <w:tcW w:w="830" w:type="dxa"/>
            <w:vMerge w:val="restart"/>
            <w:textDirection w:val="btLr"/>
          </w:tcPr>
          <w:p w:rsidR="0044617A" w:rsidRDefault="004F7861">
            <w:pPr>
              <w:pStyle w:val="TableParagraph"/>
              <w:spacing w:before="135" w:line="247" w:lineRule="auto"/>
              <w:ind w:left="1218" w:right="245" w:hanging="9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India and the Contemporary World - II</w:t>
            </w: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Rise of Nationalism in Europe</w:t>
            </w:r>
          </w:p>
        </w:tc>
        <w:tc>
          <w:tcPr>
            <w:tcW w:w="1272" w:type="dxa"/>
            <w:vMerge w:val="restart"/>
          </w:tcPr>
          <w:p w:rsidR="0044617A" w:rsidRDefault="004461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44617A" w:rsidRDefault="004F7861">
            <w:pPr>
              <w:pStyle w:val="TableParagraph"/>
              <w:spacing w:before="0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282" w:type="dxa"/>
            <w:vMerge w:val="restart"/>
          </w:tcPr>
          <w:p w:rsidR="0044617A" w:rsidRDefault="004461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44617A" w:rsidRDefault="004F7861">
            <w:pPr>
              <w:pStyle w:val="TableParagraph"/>
              <w:spacing w:before="0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037" w:type="dxa"/>
            <w:vMerge w:val="restart"/>
          </w:tcPr>
          <w:p w:rsidR="0044617A" w:rsidRDefault="0044617A">
            <w:pPr>
              <w:pStyle w:val="TableParagraph"/>
              <w:spacing w:before="7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44617A" w:rsidRDefault="004F7861">
            <w:pPr>
              <w:pStyle w:val="TableParagraph"/>
              <w:spacing w:before="0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vMerge w:val="restart"/>
          </w:tcPr>
          <w:p w:rsidR="0044617A" w:rsidRDefault="004461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44617A" w:rsidRDefault="004F7861">
            <w:pPr>
              <w:pStyle w:val="TableParagraph"/>
              <w:spacing w:before="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 w:val="restart"/>
          </w:tcPr>
          <w:p w:rsidR="0044617A" w:rsidRDefault="004461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461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461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4617A">
            <w:pPr>
              <w:pStyle w:val="TableParagraph"/>
              <w:spacing w:before="6"/>
              <w:ind w:left="0"/>
              <w:jc w:val="left"/>
              <w:rPr>
                <w:rFonts w:ascii="Comic Sans MS"/>
                <w:b/>
                <w:sz w:val="36"/>
              </w:rPr>
            </w:pPr>
          </w:p>
          <w:p w:rsidR="0044617A" w:rsidRDefault="004F7861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20(8)</w:t>
            </w:r>
          </w:p>
        </w:tc>
      </w:tr>
      <w:tr w:rsidR="004461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0"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Nationalist Movement in Indo-</w:t>
            </w:r>
          </w:p>
          <w:p w:rsidR="0044617A" w:rsidRDefault="004F7861">
            <w:pPr>
              <w:pStyle w:val="TableParagraph"/>
              <w:spacing w:before="2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Nationalism in India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spacing w:before="0" w:line="273" w:lineRule="exact"/>
              <w:ind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2(2)</w:t>
            </w:r>
          </w:p>
          <w:p w:rsidR="0044617A" w:rsidRDefault="004F7861">
            <w:pPr>
              <w:pStyle w:val="TableParagraph"/>
              <w:spacing w:before="2" w:line="257" w:lineRule="exact"/>
              <w:ind w:left="112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Map work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spacing w:before="131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spacing w:before="135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135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7(3)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Making of a Global World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  <w:vMerge w:val="restart"/>
          </w:tcPr>
          <w:p w:rsidR="0044617A" w:rsidRDefault="0044617A">
            <w:pPr>
              <w:pStyle w:val="TableParagraph"/>
              <w:spacing w:before="13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F7861">
            <w:pPr>
              <w:pStyle w:val="TableParagraph"/>
              <w:spacing w:before="0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  <w:r>
              <w:rPr>
                <w:b/>
                <w:sz w:val="24"/>
                <w:vertAlign w:val="superscript"/>
              </w:rPr>
              <w:t>++</w:t>
            </w:r>
          </w:p>
        </w:tc>
        <w:tc>
          <w:tcPr>
            <w:tcW w:w="874" w:type="dxa"/>
            <w:vMerge w:val="restart"/>
          </w:tcPr>
          <w:p w:rsidR="0044617A" w:rsidRDefault="0044617A">
            <w:pPr>
              <w:pStyle w:val="TableParagraph"/>
              <w:spacing w:before="13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F7861">
            <w:pPr>
              <w:pStyle w:val="TableParagraph"/>
              <w:spacing w:before="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Age of Industrialization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Work, Life and Leisure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1" w:line="274" w:lineRule="exact"/>
              <w:ind w:right="7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Print Culture and the Modern World</w:t>
            </w:r>
          </w:p>
        </w:tc>
        <w:tc>
          <w:tcPr>
            <w:tcW w:w="1272" w:type="dxa"/>
            <w:vMerge w:val="restart"/>
          </w:tcPr>
          <w:p w:rsidR="0044617A" w:rsidRDefault="0044617A">
            <w:pPr>
              <w:pStyle w:val="TableParagraph"/>
              <w:spacing w:before="11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44617A" w:rsidRDefault="004F7861">
            <w:pPr>
              <w:pStyle w:val="TableParagraph"/>
              <w:spacing w:before="0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282" w:type="dxa"/>
            <w:vMerge w:val="restart"/>
          </w:tcPr>
          <w:p w:rsidR="0044617A" w:rsidRDefault="0044617A">
            <w:pPr>
              <w:pStyle w:val="TableParagraph"/>
              <w:spacing w:before="11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44617A" w:rsidRDefault="004F7861">
            <w:pPr>
              <w:pStyle w:val="TableParagraph"/>
              <w:spacing w:before="0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037" w:type="dxa"/>
            <w:vMerge w:val="restart"/>
          </w:tcPr>
          <w:p w:rsidR="0044617A" w:rsidRDefault="0044617A">
            <w:pPr>
              <w:pStyle w:val="TableParagraph"/>
              <w:spacing w:before="6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44617A" w:rsidRDefault="004F7861">
            <w:pPr>
              <w:pStyle w:val="TableParagraph"/>
              <w:spacing w:before="0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vMerge w:val="restart"/>
          </w:tcPr>
          <w:p w:rsidR="0044617A" w:rsidRDefault="0044617A">
            <w:pPr>
              <w:pStyle w:val="TableParagraph"/>
              <w:spacing w:before="11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44617A" w:rsidRDefault="004F7861">
            <w:pPr>
              <w:pStyle w:val="TableParagraph"/>
              <w:spacing w:before="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Novels, Society and History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 w:val="restart"/>
            <w:textDirection w:val="btLr"/>
          </w:tcPr>
          <w:p w:rsidR="0044617A" w:rsidRDefault="004F7861">
            <w:pPr>
              <w:pStyle w:val="TableParagraph"/>
              <w:spacing w:before="135" w:line="247" w:lineRule="auto"/>
              <w:ind w:left="666" w:right="369" w:hanging="2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India – II</w:t>
            </w: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Resources and Development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</w:p>
        </w:tc>
        <w:tc>
          <w:tcPr>
            <w:tcW w:w="864" w:type="dxa"/>
            <w:vMerge w:val="restart"/>
          </w:tcPr>
          <w:p w:rsidR="0044617A" w:rsidRDefault="004461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461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4617A">
            <w:pPr>
              <w:pStyle w:val="TableParagraph"/>
              <w:spacing w:before="1"/>
              <w:ind w:left="0"/>
              <w:jc w:val="left"/>
              <w:rPr>
                <w:rFonts w:ascii="Comic Sans MS"/>
                <w:b/>
                <w:sz w:val="20"/>
              </w:rPr>
            </w:pPr>
          </w:p>
          <w:p w:rsidR="0044617A" w:rsidRDefault="004F7861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20(6)</w:t>
            </w: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Water Resources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Minerals and Energy Resources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spacing w:before="131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spacing w:before="0" w:line="271" w:lineRule="exact"/>
              <w:ind w:left="117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3(1)</w:t>
            </w:r>
          </w:p>
          <w:p w:rsidR="0044617A" w:rsidRDefault="004F7861">
            <w:pPr>
              <w:pStyle w:val="TableParagraph"/>
              <w:spacing w:before="0" w:line="260" w:lineRule="exact"/>
              <w:ind w:left="117" w:righ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Map work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spacing w:before="131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135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Manufacturing Industries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5(1)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Lifelines of National Economy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spacing w:before="30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 w:val="restart"/>
            <w:textDirection w:val="btLr"/>
          </w:tcPr>
          <w:p w:rsidR="0044617A" w:rsidRDefault="004F7861">
            <w:pPr>
              <w:pStyle w:val="TableParagraph"/>
              <w:spacing w:before="135" w:line="247" w:lineRule="auto"/>
              <w:ind w:left="1132" w:right="109" w:hanging="9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Democratic Politics – II</w:t>
            </w: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Power Sharing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</w:p>
        </w:tc>
        <w:tc>
          <w:tcPr>
            <w:tcW w:w="864" w:type="dxa"/>
            <w:vMerge w:val="restart"/>
          </w:tcPr>
          <w:p w:rsidR="0044617A" w:rsidRDefault="004461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461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461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4"/>
              </w:rPr>
            </w:pPr>
          </w:p>
          <w:p w:rsidR="0044617A" w:rsidRDefault="004F7861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20(6)</w:t>
            </w:r>
          </w:p>
        </w:tc>
      </w:tr>
      <w:tr w:rsidR="0044617A">
        <w:trPr>
          <w:trHeight w:val="335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Federalism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Democracy and Diversity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Gender, Religion and Caste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5(1)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Political Parties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spacing w:before="30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Outcomes of Democracy</w:t>
            </w:r>
          </w:p>
        </w:tc>
        <w:tc>
          <w:tcPr>
            <w:tcW w:w="1272" w:type="dxa"/>
            <w:vMerge w:val="restart"/>
          </w:tcPr>
          <w:p w:rsidR="0044617A" w:rsidRDefault="004F7861">
            <w:pPr>
              <w:pStyle w:val="TableParagraph"/>
              <w:spacing w:before="193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  <w:vMerge w:val="restart"/>
          </w:tcPr>
          <w:p w:rsidR="0044617A" w:rsidRDefault="004F7861">
            <w:pPr>
              <w:pStyle w:val="TableParagraph"/>
              <w:spacing w:before="193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  <w:vMerge w:val="restart"/>
          </w:tcPr>
          <w:p w:rsidR="0044617A" w:rsidRDefault="004F7861">
            <w:pPr>
              <w:pStyle w:val="TableParagraph"/>
              <w:spacing w:before="193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vMerge w:val="restart"/>
          </w:tcPr>
          <w:p w:rsidR="0044617A" w:rsidRDefault="004F7861">
            <w:pPr>
              <w:pStyle w:val="TableParagraph"/>
              <w:spacing w:before="198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Challenges to Democracy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 w:val="restart"/>
            <w:textDirection w:val="btLr"/>
          </w:tcPr>
          <w:p w:rsidR="0044617A" w:rsidRDefault="004F7861">
            <w:pPr>
              <w:pStyle w:val="TableParagraph"/>
              <w:spacing w:before="0" w:line="268" w:lineRule="exact"/>
              <w:ind w:left="19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</w:p>
          <w:p w:rsidR="0044617A" w:rsidRDefault="004F7861">
            <w:pPr>
              <w:pStyle w:val="TableParagraph"/>
              <w:spacing w:before="3" w:line="280" w:lineRule="atLeast"/>
              <w:ind w:left="306" w:right="29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Economic Development</w:t>
            </w: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 w:val="restart"/>
          </w:tcPr>
          <w:p w:rsidR="0044617A" w:rsidRDefault="004461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44617A" w:rsidRDefault="0044617A">
            <w:pPr>
              <w:pStyle w:val="TableParagraph"/>
              <w:spacing w:before="9"/>
              <w:ind w:left="0"/>
              <w:jc w:val="left"/>
              <w:rPr>
                <w:rFonts w:ascii="Comic Sans MS"/>
                <w:b/>
                <w:sz w:val="33"/>
              </w:rPr>
            </w:pPr>
          </w:p>
          <w:p w:rsidR="0044617A" w:rsidRDefault="004F7861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20(8)</w:t>
            </w: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Sectors of the Indian Economy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spacing w:before="30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Money and Credit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1" w:line="274" w:lineRule="exact"/>
              <w:ind w:right="9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Globalisation and the Indian Economy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spacing w:before="131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spacing w:before="131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spacing w:before="135"/>
              <w:ind w:left="6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135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44617A" w:rsidRDefault="004461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Consumer Rights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spacing w:before="30"/>
              <w:ind w:left="6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4617A" w:rsidRDefault="0044617A">
            <w:pPr>
              <w:rPr>
                <w:sz w:val="2"/>
                <w:szCs w:val="2"/>
              </w:rPr>
            </w:pPr>
          </w:p>
        </w:tc>
      </w:tr>
      <w:tr w:rsidR="0044617A">
        <w:trPr>
          <w:trHeight w:val="421"/>
        </w:trPr>
        <w:tc>
          <w:tcPr>
            <w:tcW w:w="830" w:type="dxa"/>
          </w:tcPr>
          <w:p w:rsidR="0044617A" w:rsidRDefault="0044617A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3984" w:type="dxa"/>
          </w:tcPr>
          <w:p w:rsidR="0044617A" w:rsidRDefault="004F7861">
            <w:pPr>
              <w:pStyle w:val="TableParagraph"/>
              <w:spacing w:before="68"/>
              <w:ind w:left="1544" w:right="153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2" w:type="dxa"/>
          </w:tcPr>
          <w:p w:rsidR="0044617A" w:rsidRDefault="004F7861">
            <w:pPr>
              <w:pStyle w:val="TableParagraph"/>
              <w:spacing w:before="77"/>
              <w:ind w:left="109" w:right="102"/>
              <w:rPr>
                <w:b/>
              </w:rPr>
            </w:pPr>
            <w:r>
              <w:rPr>
                <w:b/>
              </w:rPr>
              <w:t>9(9)</w:t>
            </w:r>
          </w:p>
        </w:tc>
        <w:tc>
          <w:tcPr>
            <w:tcW w:w="1282" w:type="dxa"/>
          </w:tcPr>
          <w:p w:rsidR="0044617A" w:rsidRDefault="004F7861">
            <w:pPr>
              <w:pStyle w:val="TableParagraph"/>
              <w:spacing w:before="77"/>
              <w:ind w:left="117" w:right="101"/>
              <w:rPr>
                <w:b/>
              </w:rPr>
            </w:pPr>
            <w:r>
              <w:rPr>
                <w:b/>
              </w:rPr>
              <w:t>36(12)</w:t>
            </w:r>
          </w:p>
        </w:tc>
        <w:tc>
          <w:tcPr>
            <w:tcW w:w="1037" w:type="dxa"/>
          </w:tcPr>
          <w:p w:rsidR="0044617A" w:rsidRDefault="004F7861">
            <w:pPr>
              <w:pStyle w:val="TableParagraph"/>
              <w:spacing w:before="77"/>
              <w:ind w:left="61" w:right="46"/>
              <w:rPr>
                <w:b/>
              </w:rPr>
            </w:pPr>
            <w:r>
              <w:rPr>
                <w:b/>
              </w:rPr>
              <w:t>35(7)</w:t>
            </w:r>
          </w:p>
        </w:tc>
        <w:tc>
          <w:tcPr>
            <w:tcW w:w="874" w:type="dxa"/>
          </w:tcPr>
          <w:p w:rsidR="0044617A" w:rsidRDefault="004F7861">
            <w:pPr>
              <w:pStyle w:val="TableParagraph"/>
              <w:spacing w:before="77"/>
              <w:ind w:left="128" w:right="109"/>
              <w:rPr>
                <w:b/>
              </w:rPr>
            </w:pPr>
            <w:r>
              <w:rPr>
                <w:b/>
              </w:rPr>
              <w:t>80(28)</w:t>
            </w:r>
          </w:p>
        </w:tc>
        <w:tc>
          <w:tcPr>
            <w:tcW w:w="864" w:type="dxa"/>
          </w:tcPr>
          <w:p w:rsidR="0044617A" w:rsidRDefault="004F7861">
            <w:pPr>
              <w:pStyle w:val="TableParagraph"/>
              <w:spacing w:before="77"/>
              <w:ind w:left="143"/>
              <w:jc w:val="left"/>
              <w:rPr>
                <w:b/>
              </w:rPr>
            </w:pPr>
            <w:r>
              <w:rPr>
                <w:b/>
              </w:rPr>
              <w:t>80(28)</w:t>
            </w:r>
          </w:p>
        </w:tc>
      </w:tr>
    </w:tbl>
    <w:p w:rsidR="0044617A" w:rsidRDefault="0044617A">
      <w:pPr>
        <w:spacing w:line="264" w:lineRule="exact"/>
        <w:sectPr w:rsidR="0044617A">
          <w:headerReference w:type="default" r:id="rId7"/>
          <w:footerReference w:type="default" r:id="rId8"/>
          <w:type w:val="continuous"/>
          <w:pgSz w:w="11900" w:h="16840"/>
          <w:pgMar w:top="1500" w:right="760" w:bottom="1160" w:left="760" w:header="720" w:footer="968" w:gutter="0"/>
          <w:pgNumType w:start="1"/>
          <w:cols w:space="720"/>
        </w:sectPr>
      </w:pPr>
    </w:p>
    <w:p w:rsidR="0044617A" w:rsidRDefault="0044617A">
      <w:pPr>
        <w:pStyle w:val="BodyText"/>
        <w:spacing w:before="6"/>
        <w:ind w:left="0"/>
        <w:rPr>
          <w:b/>
          <w:sz w:val="10"/>
        </w:rPr>
      </w:pPr>
    </w:p>
    <w:p w:rsidR="0044617A" w:rsidRDefault="004F7861">
      <w:pPr>
        <w:pStyle w:val="Heading2"/>
        <w:tabs>
          <w:tab w:val="left" w:pos="7519"/>
        </w:tabs>
        <w:spacing w:before="100" w:line="240" w:lineRule="auto"/>
        <w:ind w:left="320" w:right="0"/>
        <w:jc w:val="left"/>
      </w:pPr>
      <w:r>
        <w:t>SUBJECT: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SCIENCE</w:t>
      </w:r>
      <w:r>
        <w:tab/>
        <w:t>MAX. MARKS :</w:t>
      </w:r>
      <w:r>
        <w:rPr>
          <w:spacing w:val="9"/>
        </w:rPr>
        <w:t xml:space="preserve"> </w:t>
      </w:r>
      <w:r>
        <w:t>80</w:t>
      </w:r>
    </w:p>
    <w:p w:rsidR="0044617A" w:rsidRDefault="004F7861">
      <w:pPr>
        <w:tabs>
          <w:tab w:val="left" w:pos="7519"/>
        </w:tabs>
        <w:spacing w:before="2" w:after="19"/>
        <w:ind w:left="320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CLASS</w:t>
      </w:r>
      <w:r>
        <w:rPr>
          <w:rFonts w:ascii="Comic Sans MS"/>
          <w:b/>
          <w:spacing w:val="4"/>
          <w:sz w:val="24"/>
        </w:rPr>
        <w:t xml:space="preserve"> </w:t>
      </w:r>
      <w:r>
        <w:rPr>
          <w:rFonts w:ascii="Comic Sans MS"/>
          <w:b/>
          <w:sz w:val="24"/>
        </w:rPr>
        <w:t>:</w:t>
      </w:r>
      <w:r>
        <w:rPr>
          <w:rFonts w:ascii="Comic Sans MS"/>
          <w:b/>
          <w:spacing w:val="4"/>
          <w:sz w:val="24"/>
        </w:rPr>
        <w:t xml:space="preserve"> </w:t>
      </w:r>
      <w:r>
        <w:rPr>
          <w:rFonts w:ascii="Comic Sans MS"/>
          <w:b/>
          <w:sz w:val="24"/>
        </w:rPr>
        <w:t>X</w:t>
      </w:r>
      <w:r>
        <w:rPr>
          <w:rFonts w:ascii="Comic Sans MS"/>
          <w:b/>
          <w:sz w:val="24"/>
        </w:rPr>
        <w:tab/>
        <w:t>DURATION : 3</w:t>
      </w:r>
      <w:r>
        <w:rPr>
          <w:rFonts w:ascii="Comic Sans MS"/>
          <w:b/>
          <w:spacing w:val="7"/>
          <w:sz w:val="24"/>
        </w:rPr>
        <w:t xml:space="preserve"> </w:t>
      </w:r>
      <w:r>
        <w:rPr>
          <w:rFonts w:ascii="Comic Sans MS"/>
          <w:b/>
          <w:sz w:val="24"/>
        </w:rPr>
        <w:t>HRS</w:t>
      </w:r>
    </w:p>
    <w:p w:rsidR="0044617A" w:rsidRDefault="0044617A">
      <w:pPr>
        <w:pStyle w:val="BodyText"/>
        <w:spacing w:line="20" w:lineRule="exact"/>
        <w:ind w:left="283"/>
        <w:rPr>
          <w:rFonts w:ascii="Comic Sans MS"/>
          <w:sz w:val="2"/>
        </w:rPr>
      </w:pPr>
      <w:r>
        <w:rPr>
          <w:rFonts w:ascii="Comic Sans MS"/>
          <w:sz w:val="2"/>
        </w:rPr>
      </w:r>
      <w:r>
        <w:rPr>
          <w:rFonts w:ascii="Comic Sans MS"/>
          <w:sz w:val="2"/>
        </w:rPr>
        <w:pict>
          <v:group id="_x0000_s2051" style="width:488.9pt;height:.75pt;mso-position-horizontal-relative:char;mso-position-vertical-relative:line" coordsize="9778,15">
            <v:line id="_x0000_s2052" style="position:absolute" from="0,7" to="9778,7" strokeweight=".72pt"/>
            <w10:wrap type="none"/>
            <w10:anchorlock/>
          </v:group>
        </w:pict>
      </w:r>
    </w:p>
    <w:p w:rsidR="0044617A" w:rsidRDefault="004F7861">
      <w:pPr>
        <w:spacing w:line="263" w:lineRule="exact"/>
        <w:ind w:left="320"/>
        <w:rPr>
          <w:b/>
          <w:sz w:val="24"/>
        </w:rPr>
      </w:pPr>
      <w:r>
        <w:rPr>
          <w:b/>
          <w:sz w:val="24"/>
        </w:rPr>
        <w:t>General Instructions:</w:t>
      </w:r>
    </w:p>
    <w:p w:rsidR="0044617A" w:rsidRDefault="004F7861">
      <w:pPr>
        <w:pStyle w:val="ListParagraph"/>
        <w:numPr>
          <w:ilvl w:val="0"/>
          <w:numId w:val="2"/>
        </w:numPr>
        <w:tabs>
          <w:tab w:val="left" w:pos="680"/>
        </w:tabs>
        <w:spacing w:line="249" w:lineRule="exact"/>
      </w:pPr>
      <w:r>
        <w:t xml:space="preserve">The </w:t>
      </w:r>
      <w:r>
        <w:rPr>
          <w:spacing w:val="-3"/>
        </w:rPr>
        <w:t xml:space="preserve">question </w:t>
      </w:r>
      <w:r>
        <w:t xml:space="preserve">paper has </w:t>
      </w:r>
      <w:r>
        <w:rPr>
          <w:b/>
        </w:rPr>
        <w:t xml:space="preserve">28 </w:t>
      </w:r>
      <w:r>
        <w:rPr>
          <w:spacing w:val="-3"/>
        </w:rPr>
        <w:t xml:space="preserve">questions </w:t>
      </w:r>
      <w:r>
        <w:t xml:space="preserve">in all. </w:t>
      </w:r>
      <w:r>
        <w:rPr>
          <w:spacing w:val="-4"/>
        </w:rPr>
        <w:t xml:space="preserve">All </w:t>
      </w:r>
      <w:r>
        <w:rPr>
          <w:spacing w:val="-3"/>
        </w:rPr>
        <w:t xml:space="preserve">questions </w:t>
      </w:r>
      <w:r>
        <w:t>are</w:t>
      </w:r>
      <w:r>
        <w:rPr>
          <w:spacing w:val="15"/>
        </w:rPr>
        <w:t xml:space="preserve"> </w:t>
      </w:r>
      <w:r>
        <w:rPr>
          <w:spacing w:val="-3"/>
        </w:rPr>
        <w:t>compulsory.</w:t>
      </w:r>
    </w:p>
    <w:p w:rsidR="0044617A" w:rsidRDefault="004F7861">
      <w:pPr>
        <w:pStyle w:val="ListParagraph"/>
        <w:numPr>
          <w:ilvl w:val="0"/>
          <w:numId w:val="2"/>
        </w:numPr>
        <w:tabs>
          <w:tab w:val="left" w:pos="680"/>
        </w:tabs>
        <w:spacing w:before="1"/>
      </w:pPr>
      <w:r>
        <w:t xml:space="preserve">Marks are </w:t>
      </w:r>
      <w:r>
        <w:rPr>
          <w:spacing w:val="-3"/>
        </w:rPr>
        <w:t xml:space="preserve">indicated </w:t>
      </w:r>
      <w:r>
        <w:t>against each</w:t>
      </w:r>
      <w:r>
        <w:rPr>
          <w:spacing w:val="-3"/>
        </w:rPr>
        <w:t xml:space="preserve"> question.</w:t>
      </w:r>
    </w:p>
    <w:p w:rsidR="0044617A" w:rsidRDefault="004F7861">
      <w:pPr>
        <w:pStyle w:val="ListParagraph"/>
        <w:numPr>
          <w:ilvl w:val="0"/>
          <w:numId w:val="2"/>
        </w:numPr>
        <w:tabs>
          <w:tab w:val="left" w:pos="680"/>
        </w:tabs>
        <w:spacing w:before="2" w:line="251" w:lineRule="exact"/>
      </w:pPr>
      <w:r>
        <w:rPr>
          <w:spacing w:val="-3"/>
        </w:rPr>
        <w:t xml:space="preserve">Questions </w:t>
      </w:r>
      <w:r>
        <w:t xml:space="preserve">from serial </w:t>
      </w:r>
      <w:r>
        <w:rPr>
          <w:spacing w:val="-4"/>
        </w:rPr>
        <w:t xml:space="preserve">number </w:t>
      </w:r>
      <w:r>
        <w:rPr>
          <w:b/>
        </w:rPr>
        <w:t xml:space="preserve">1 </w:t>
      </w:r>
      <w:r>
        <w:t xml:space="preserve">to </w:t>
      </w:r>
      <w:r>
        <w:rPr>
          <w:b/>
        </w:rPr>
        <w:t xml:space="preserve">7 </w:t>
      </w:r>
      <w:r>
        <w:t xml:space="preserve">are </w:t>
      </w:r>
      <w:r>
        <w:rPr>
          <w:spacing w:val="-3"/>
        </w:rPr>
        <w:t xml:space="preserve">very </w:t>
      </w:r>
      <w:r>
        <w:t xml:space="preserve">short </w:t>
      </w:r>
      <w:r>
        <w:rPr>
          <w:spacing w:val="-3"/>
        </w:rPr>
        <w:t xml:space="preserve">answer </w:t>
      </w:r>
      <w:r>
        <w:t xml:space="preserve">type </w:t>
      </w:r>
      <w:r>
        <w:rPr>
          <w:spacing w:val="-3"/>
        </w:rPr>
        <w:t xml:space="preserve">questions. </w:t>
      </w:r>
      <w:r>
        <w:t xml:space="preserve">Each </w:t>
      </w:r>
      <w:r>
        <w:rPr>
          <w:spacing w:val="-3"/>
        </w:rPr>
        <w:t xml:space="preserve">question </w:t>
      </w:r>
      <w:r>
        <w:t xml:space="preserve">carries </w:t>
      </w:r>
      <w:r>
        <w:rPr>
          <w:b/>
        </w:rPr>
        <w:t>1</w:t>
      </w:r>
      <w:r>
        <w:rPr>
          <w:b/>
          <w:spacing w:val="34"/>
        </w:rPr>
        <w:t xml:space="preserve"> </w:t>
      </w:r>
      <w:r>
        <w:rPr>
          <w:b/>
          <w:spacing w:val="-6"/>
        </w:rPr>
        <w:t>mark</w:t>
      </w:r>
      <w:r>
        <w:rPr>
          <w:spacing w:val="-6"/>
        </w:rPr>
        <w:t>.</w:t>
      </w:r>
    </w:p>
    <w:p w:rsidR="0044617A" w:rsidRDefault="004F7861">
      <w:pPr>
        <w:pStyle w:val="ListParagraph"/>
        <w:numPr>
          <w:ilvl w:val="0"/>
          <w:numId w:val="2"/>
        </w:numPr>
        <w:tabs>
          <w:tab w:val="left" w:pos="680"/>
        </w:tabs>
        <w:ind w:right="337"/>
      </w:pPr>
      <w:r>
        <w:rPr>
          <w:spacing w:val="-3"/>
        </w:rPr>
        <w:t xml:space="preserve">Questions </w:t>
      </w:r>
      <w:r>
        <w:t xml:space="preserve">from serial </w:t>
      </w:r>
      <w:r>
        <w:rPr>
          <w:spacing w:val="-4"/>
        </w:rPr>
        <w:t xml:space="preserve">number </w:t>
      </w:r>
      <w:r>
        <w:rPr>
          <w:b/>
        </w:rPr>
        <w:t xml:space="preserve">8 </w:t>
      </w:r>
      <w:r>
        <w:t xml:space="preserve">to </w:t>
      </w:r>
      <w:r>
        <w:rPr>
          <w:b/>
        </w:rPr>
        <w:t xml:space="preserve">18 </w:t>
      </w:r>
      <w:r>
        <w:t xml:space="preserve">are </w:t>
      </w:r>
      <w:r>
        <w:rPr>
          <w:b/>
        </w:rPr>
        <w:t xml:space="preserve">3 </w:t>
      </w:r>
      <w:r>
        <w:rPr>
          <w:b/>
          <w:spacing w:val="-6"/>
        </w:rPr>
        <w:t xml:space="preserve">marks </w:t>
      </w:r>
      <w:r>
        <w:rPr>
          <w:spacing w:val="-3"/>
        </w:rPr>
        <w:t xml:space="preserve">questions. </w:t>
      </w:r>
      <w:r>
        <w:rPr>
          <w:spacing w:val="-4"/>
        </w:rPr>
        <w:t xml:space="preserve">Answer  </w:t>
      </w:r>
      <w:r>
        <w:rPr>
          <w:spacing w:val="-3"/>
        </w:rPr>
        <w:t xml:space="preserve">of  these  questions  should  </w:t>
      </w:r>
      <w:r>
        <w:rPr>
          <w:spacing w:val="-4"/>
        </w:rPr>
        <w:t xml:space="preserve">not exceed </w:t>
      </w:r>
      <w:r>
        <w:rPr>
          <w:b/>
        </w:rPr>
        <w:t>80 words</w:t>
      </w:r>
      <w:r>
        <w:rPr>
          <w:b/>
          <w:spacing w:val="6"/>
        </w:rPr>
        <w:t xml:space="preserve"> </w:t>
      </w:r>
      <w:r>
        <w:rPr>
          <w:spacing w:val="-3"/>
        </w:rPr>
        <w:t>each.</w:t>
      </w:r>
    </w:p>
    <w:p w:rsidR="0044617A" w:rsidRDefault="004F7861">
      <w:pPr>
        <w:pStyle w:val="ListParagraph"/>
        <w:numPr>
          <w:ilvl w:val="0"/>
          <w:numId w:val="2"/>
        </w:numPr>
        <w:tabs>
          <w:tab w:val="left" w:pos="680"/>
        </w:tabs>
        <w:spacing w:before="3" w:line="237" w:lineRule="auto"/>
        <w:ind w:right="338"/>
      </w:pPr>
      <w:r>
        <w:rPr>
          <w:spacing w:val="-3"/>
        </w:rPr>
        <w:t xml:space="preserve">Questions </w:t>
      </w:r>
      <w:r>
        <w:t xml:space="preserve">from serial </w:t>
      </w:r>
      <w:r>
        <w:rPr>
          <w:spacing w:val="-4"/>
        </w:rPr>
        <w:t xml:space="preserve">number </w:t>
      </w:r>
      <w:r>
        <w:rPr>
          <w:b/>
        </w:rPr>
        <w:t xml:space="preserve">19 </w:t>
      </w:r>
      <w:r>
        <w:t xml:space="preserve">to </w:t>
      </w:r>
      <w:r>
        <w:rPr>
          <w:b/>
        </w:rPr>
        <w:t xml:space="preserve">25 </w:t>
      </w:r>
      <w:r>
        <w:t xml:space="preserve">are </w:t>
      </w:r>
      <w:r>
        <w:rPr>
          <w:b/>
        </w:rPr>
        <w:t xml:space="preserve">5 </w:t>
      </w:r>
      <w:r>
        <w:rPr>
          <w:b/>
          <w:spacing w:val="-6"/>
        </w:rPr>
        <w:t xml:space="preserve">marks </w:t>
      </w:r>
      <w:r>
        <w:rPr>
          <w:spacing w:val="-3"/>
        </w:rPr>
        <w:t xml:space="preserve">questions. </w:t>
      </w:r>
      <w:r>
        <w:rPr>
          <w:spacing w:val="-4"/>
        </w:rPr>
        <w:t xml:space="preserve">Answer </w:t>
      </w:r>
      <w:r>
        <w:rPr>
          <w:spacing w:val="-3"/>
        </w:rPr>
        <w:t>of these qu</w:t>
      </w:r>
      <w:r>
        <w:rPr>
          <w:spacing w:val="-3"/>
        </w:rPr>
        <w:t xml:space="preserve">estions  should  </w:t>
      </w:r>
      <w:r>
        <w:rPr>
          <w:spacing w:val="-4"/>
        </w:rPr>
        <w:t xml:space="preserve">not  exceed </w:t>
      </w:r>
      <w:r>
        <w:rPr>
          <w:b/>
        </w:rPr>
        <w:t>100 words</w:t>
      </w:r>
      <w:r>
        <w:rPr>
          <w:b/>
          <w:spacing w:val="6"/>
        </w:rPr>
        <w:t xml:space="preserve"> </w:t>
      </w:r>
      <w:r>
        <w:rPr>
          <w:spacing w:val="-3"/>
        </w:rPr>
        <w:t>each.</w:t>
      </w:r>
    </w:p>
    <w:p w:rsidR="0044617A" w:rsidRDefault="004F7861">
      <w:pPr>
        <w:pStyle w:val="ListParagraph"/>
        <w:numPr>
          <w:ilvl w:val="0"/>
          <w:numId w:val="2"/>
        </w:numPr>
        <w:tabs>
          <w:tab w:val="left" w:pos="680"/>
        </w:tabs>
        <w:spacing w:before="1"/>
      </w:pPr>
      <w:r>
        <w:rPr>
          <w:spacing w:val="-3"/>
        </w:rPr>
        <w:t xml:space="preserve">Question numbers </w:t>
      </w:r>
      <w:r>
        <w:rPr>
          <w:b/>
        </w:rPr>
        <w:t xml:space="preserve">26 </w:t>
      </w:r>
      <w:r>
        <w:t xml:space="preserve">&amp; </w:t>
      </w:r>
      <w:r>
        <w:rPr>
          <w:b/>
        </w:rPr>
        <w:t xml:space="preserve">27 </w:t>
      </w:r>
      <w:r>
        <w:t xml:space="preserve">are </w:t>
      </w:r>
      <w:r>
        <w:rPr>
          <w:spacing w:val="-3"/>
        </w:rPr>
        <w:t xml:space="preserve">map questions </w:t>
      </w:r>
      <w:r>
        <w:t xml:space="preserve">from History </w:t>
      </w:r>
      <w:r>
        <w:rPr>
          <w:spacing w:val="-3"/>
        </w:rPr>
        <w:t xml:space="preserve">with </w:t>
      </w:r>
      <w:r>
        <w:rPr>
          <w:b/>
        </w:rPr>
        <w:t xml:space="preserve">1 </w:t>
      </w:r>
      <w:r>
        <w:rPr>
          <w:b/>
          <w:spacing w:val="-5"/>
        </w:rPr>
        <w:t>mark</w:t>
      </w:r>
      <w:r>
        <w:rPr>
          <w:b/>
          <w:spacing w:val="12"/>
        </w:rPr>
        <w:t xml:space="preserve"> </w:t>
      </w:r>
      <w:r>
        <w:rPr>
          <w:spacing w:val="-3"/>
        </w:rPr>
        <w:t>each.</w:t>
      </w:r>
    </w:p>
    <w:p w:rsidR="0044617A" w:rsidRDefault="004F7861">
      <w:pPr>
        <w:pStyle w:val="ListParagraph"/>
        <w:numPr>
          <w:ilvl w:val="0"/>
          <w:numId w:val="2"/>
        </w:numPr>
        <w:tabs>
          <w:tab w:val="left" w:pos="680"/>
        </w:tabs>
        <w:spacing w:before="1"/>
      </w:pPr>
      <w:r>
        <w:rPr>
          <w:spacing w:val="-3"/>
        </w:rPr>
        <w:t xml:space="preserve">Question </w:t>
      </w:r>
      <w:r>
        <w:rPr>
          <w:spacing w:val="-4"/>
        </w:rPr>
        <w:t xml:space="preserve">number </w:t>
      </w:r>
      <w:r>
        <w:rPr>
          <w:b/>
        </w:rPr>
        <w:t xml:space="preserve">28 </w:t>
      </w:r>
      <w:r>
        <w:t xml:space="preserve">is </w:t>
      </w:r>
      <w:r>
        <w:rPr>
          <w:spacing w:val="-3"/>
        </w:rPr>
        <w:t xml:space="preserve">map question of </w:t>
      </w:r>
      <w:r>
        <w:rPr>
          <w:b/>
        </w:rPr>
        <w:t xml:space="preserve">3 </w:t>
      </w:r>
      <w:r>
        <w:rPr>
          <w:b/>
          <w:spacing w:val="-6"/>
        </w:rPr>
        <w:t xml:space="preserve">marks </w:t>
      </w:r>
      <w:r>
        <w:t>from</w:t>
      </w:r>
      <w:r>
        <w:rPr>
          <w:spacing w:val="31"/>
        </w:rPr>
        <w:t xml:space="preserve"> </w:t>
      </w:r>
      <w:r>
        <w:rPr>
          <w:spacing w:val="-3"/>
        </w:rPr>
        <w:t>Geography.</w:t>
      </w:r>
    </w:p>
    <w:p w:rsidR="0044617A" w:rsidRDefault="004F7861">
      <w:pPr>
        <w:pStyle w:val="ListParagraph"/>
        <w:numPr>
          <w:ilvl w:val="0"/>
          <w:numId w:val="2"/>
        </w:numPr>
        <w:tabs>
          <w:tab w:val="left" w:pos="680"/>
        </w:tabs>
        <w:spacing w:before="4" w:line="237" w:lineRule="auto"/>
        <w:ind w:right="341"/>
      </w:pPr>
      <w:r>
        <w:t xml:space="preserve">For </w:t>
      </w:r>
      <w:r>
        <w:rPr>
          <w:b/>
        </w:rPr>
        <w:t xml:space="preserve">Q. Nos. 26, 27 </w:t>
      </w:r>
      <w:r>
        <w:rPr>
          <w:b/>
          <w:spacing w:val="-5"/>
        </w:rPr>
        <w:t xml:space="preserve">and </w:t>
      </w:r>
      <w:r>
        <w:rPr>
          <w:b/>
        </w:rPr>
        <w:t xml:space="preserve">28 </w:t>
      </w:r>
      <w:r>
        <w:rPr>
          <w:b/>
          <w:spacing w:val="-5"/>
        </w:rPr>
        <w:t xml:space="preserve">(map </w:t>
      </w:r>
      <w:r>
        <w:rPr>
          <w:b/>
        </w:rPr>
        <w:t xml:space="preserve">based </w:t>
      </w:r>
      <w:r>
        <w:rPr>
          <w:b/>
          <w:spacing w:val="-3"/>
        </w:rPr>
        <w:t xml:space="preserve">questions) </w:t>
      </w:r>
      <w:r>
        <w:rPr>
          <w:spacing w:val="-4"/>
        </w:rPr>
        <w:t xml:space="preserve">one </w:t>
      </w:r>
      <w:r>
        <w:rPr>
          <w:spacing w:val="-3"/>
        </w:rPr>
        <w:t xml:space="preserve">outline </w:t>
      </w:r>
      <w:r>
        <w:t xml:space="preserve">political </w:t>
      </w:r>
      <w:r>
        <w:rPr>
          <w:spacing w:val="-3"/>
        </w:rPr>
        <w:t xml:space="preserve">map of </w:t>
      </w:r>
      <w:r>
        <w:rPr>
          <w:spacing w:val="-4"/>
        </w:rPr>
        <w:t xml:space="preserve">India </w:t>
      </w:r>
      <w:r>
        <w:t xml:space="preserve">is </w:t>
      </w:r>
      <w:r>
        <w:rPr>
          <w:spacing w:val="-4"/>
        </w:rPr>
        <w:t xml:space="preserve">provided. </w:t>
      </w:r>
      <w:r>
        <w:rPr>
          <w:spacing w:val="-3"/>
        </w:rPr>
        <w:t xml:space="preserve">After </w:t>
      </w:r>
      <w:r>
        <w:rPr>
          <w:spacing w:val="-4"/>
        </w:rPr>
        <w:t xml:space="preserve">completion </w:t>
      </w:r>
      <w:r>
        <w:t xml:space="preserve">the </w:t>
      </w:r>
      <w:r>
        <w:rPr>
          <w:spacing w:val="-3"/>
        </w:rPr>
        <w:t xml:space="preserve">work, </w:t>
      </w:r>
      <w:r>
        <w:t xml:space="preserve">attach the </w:t>
      </w:r>
      <w:r>
        <w:rPr>
          <w:spacing w:val="-3"/>
        </w:rPr>
        <w:t>map inside your answer</w:t>
      </w:r>
      <w:r>
        <w:rPr>
          <w:spacing w:val="13"/>
        </w:rPr>
        <w:t xml:space="preserve"> </w:t>
      </w:r>
      <w:r>
        <w:rPr>
          <w:spacing w:val="-3"/>
        </w:rPr>
        <w:t>book.</w:t>
      </w:r>
    </w:p>
    <w:p w:rsidR="0044617A" w:rsidRDefault="004F7861">
      <w:pPr>
        <w:pStyle w:val="ListParagraph"/>
        <w:numPr>
          <w:ilvl w:val="0"/>
          <w:numId w:val="2"/>
        </w:numPr>
        <w:tabs>
          <w:tab w:val="left" w:pos="680"/>
        </w:tabs>
        <w:spacing w:before="1"/>
        <w:ind w:right="335"/>
      </w:pPr>
      <w:r>
        <w:rPr>
          <w:spacing w:val="-3"/>
        </w:rPr>
        <w:t xml:space="preserve">Questions </w:t>
      </w:r>
      <w:r>
        <w:t xml:space="preserve">at Serial </w:t>
      </w:r>
      <w:r>
        <w:rPr>
          <w:spacing w:val="-3"/>
        </w:rPr>
        <w:t xml:space="preserve">Number </w:t>
      </w:r>
      <w:r>
        <w:t xml:space="preserve">- </w:t>
      </w:r>
      <w:r>
        <w:rPr>
          <w:b/>
        </w:rPr>
        <w:t xml:space="preserve">1, 2, 8, 9, 19, 20, 22, 23 &amp; 24 </w:t>
      </w:r>
      <w:r>
        <w:t xml:space="preserve">have </w:t>
      </w:r>
      <w:r>
        <w:rPr>
          <w:b/>
          <w:spacing w:val="-4"/>
        </w:rPr>
        <w:t xml:space="preserve">Internal </w:t>
      </w:r>
      <w:r>
        <w:rPr>
          <w:b/>
          <w:spacing w:val="-3"/>
        </w:rPr>
        <w:t>Choice</w:t>
      </w:r>
      <w:r>
        <w:rPr>
          <w:spacing w:val="-3"/>
        </w:rPr>
        <w:t xml:space="preserve">. </w:t>
      </w:r>
      <w:r>
        <w:rPr>
          <w:spacing w:val="-4"/>
        </w:rPr>
        <w:t xml:space="preserve">Attempt  </w:t>
      </w:r>
      <w:r>
        <w:t xml:space="preserve">any </w:t>
      </w:r>
      <w:r>
        <w:rPr>
          <w:b/>
          <w:spacing w:val="-3"/>
        </w:rPr>
        <w:t>one</w:t>
      </w:r>
      <w:r>
        <w:rPr>
          <w:b/>
          <w:spacing w:val="49"/>
        </w:rPr>
        <w:t xml:space="preserve"> </w:t>
      </w:r>
      <w:r>
        <w:rPr>
          <w:b/>
        </w:rPr>
        <w:t xml:space="preserve">option </w:t>
      </w:r>
      <w:r>
        <w:t xml:space="preserve">out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5"/>
        </w:rPr>
        <w:t xml:space="preserve">given </w:t>
      </w:r>
      <w:r>
        <w:t xml:space="preserve">in </w:t>
      </w:r>
      <w:r>
        <w:rPr>
          <w:b/>
          <w:spacing w:val="-3"/>
        </w:rPr>
        <w:t xml:space="preserve">each </w:t>
      </w:r>
      <w:r>
        <w:rPr>
          <w:b/>
        </w:rPr>
        <w:t xml:space="preserve">of </w:t>
      </w:r>
      <w:r>
        <w:rPr>
          <w:b/>
          <w:spacing w:val="-3"/>
        </w:rPr>
        <w:t>these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questions</w:t>
      </w:r>
      <w:r>
        <w:rPr>
          <w:spacing w:val="-3"/>
        </w:rPr>
        <w:t>.</w:t>
      </w:r>
    </w:p>
    <w:p w:rsidR="0044617A" w:rsidRDefault="0044617A">
      <w:pPr>
        <w:pStyle w:val="BodyText"/>
        <w:spacing w:before="2"/>
        <w:ind w:left="0"/>
        <w:rPr>
          <w:sz w:val="9"/>
        </w:rPr>
      </w:pPr>
      <w:r w:rsidRPr="0044617A">
        <w:pict>
          <v:line id="_x0000_s2050" style="position:absolute;z-index:-251657216;mso-wrap-distance-left:0;mso-wrap-distance-right:0;mso-position-horizontal-relative:page" from="52.55pt,7.65pt" to="541.45pt,7.65pt" strokeweight=".72pt">
            <w10:wrap type="topAndBottom" anchorx="page"/>
          </v:line>
        </w:pict>
      </w:r>
    </w:p>
    <w:p w:rsidR="0044617A" w:rsidRDefault="0044617A">
      <w:pPr>
        <w:pStyle w:val="BodyText"/>
        <w:spacing w:before="9"/>
        <w:ind w:left="0"/>
        <w:rPr>
          <w:sz w:val="6"/>
        </w:rPr>
      </w:pP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92" w:line="237" w:lineRule="auto"/>
        <w:ind w:right="333"/>
        <w:rPr>
          <w:sz w:val="24"/>
        </w:rPr>
      </w:pPr>
      <w:r>
        <w:rPr>
          <w:spacing w:val="-4"/>
          <w:sz w:val="24"/>
        </w:rPr>
        <w:t xml:space="preserve">Why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French artist ,Frederic Sorrieu prepare a </w:t>
      </w:r>
      <w:r>
        <w:rPr>
          <w:spacing w:val="-2"/>
          <w:sz w:val="24"/>
        </w:rPr>
        <w:t xml:space="preserve">series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print </w:t>
      </w:r>
      <w:r>
        <w:rPr>
          <w:sz w:val="24"/>
        </w:rPr>
        <w:t xml:space="preserve">based on  democratic  and </w:t>
      </w:r>
      <w:r>
        <w:rPr>
          <w:spacing w:val="-4"/>
          <w:sz w:val="24"/>
        </w:rPr>
        <w:t xml:space="preserve">socialist </w:t>
      </w:r>
      <w:r>
        <w:rPr>
          <w:spacing w:val="-3"/>
          <w:sz w:val="24"/>
        </w:rPr>
        <w:t xml:space="preserve">republics </w:t>
      </w:r>
      <w:r>
        <w:rPr>
          <w:spacing w:val="-5"/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1848?</w:t>
      </w:r>
    </w:p>
    <w:p w:rsidR="0044617A" w:rsidRDefault="004F7861">
      <w:pPr>
        <w:pStyle w:val="Heading2"/>
        <w:spacing w:before="9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spacing w:line="272" w:lineRule="exact"/>
      </w:pPr>
      <w:r>
        <w:t>Why did French colonizers consider education as important way to civilize the Vietnamese?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60"/>
        <w:rPr>
          <w:sz w:val="24"/>
        </w:rPr>
      </w:pPr>
      <w:r>
        <w:rPr>
          <w:sz w:val="24"/>
        </w:rPr>
        <w:t xml:space="preserve">Mention any one new interesting practices used </w:t>
      </w:r>
      <w:r>
        <w:rPr>
          <w:spacing w:val="-5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Japan.</w:t>
      </w:r>
    </w:p>
    <w:p w:rsidR="0044617A" w:rsidRDefault="004F7861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spacing w:line="242" w:lineRule="auto"/>
        <w:ind w:right="418"/>
      </w:pPr>
      <w:r>
        <w:t xml:space="preserve">The old </w:t>
      </w:r>
      <w:r>
        <w:rPr>
          <w:spacing w:val="-3"/>
        </w:rPr>
        <w:t xml:space="preserve">merchant elite </w:t>
      </w:r>
      <w:r>
        <w:t xml:space="preserve">of Calcutta patronised </w:t>
      </w:r>
      <w:r>
        <w:rPr>
          <w:spacing w:val="-4"/>
        </w:rPr>
        <w:t xml:space="preserve">public </w:t>
      </w:r>
      <w:r>
        <w:rPr>
          <w:spacing w:val="-3"/>
        </w:rPr>
        <w:t xml:space="preserve">forms </w:t>
      </w:r>
      <w:r>
        <w:t xml:space="preserve">of entertainment. </w:t>
      </w:r>
      <w:r>
        <w:rPr>
          <w:spacing w:val="-3"/>
        </w:rPr>
        <w:t xml:space="preserve">Name  </w:t>
      </w:r>
      <w:r>
        <w:t>one such  form of</w:t>
      </w:r>
      <w:r>
        <w:rPr>
          <w:spacing w:val="-14"/>
        </w:rPr>
        <w:t xml:space="preserve"> </w:t>
      </w:r>
      <w:r>
        <w:t>entertainment.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56" w:line="237" w:lineRule="auto"/>
        <w:ind w:right="328"/>
        <w:rPr>
          <w:sz w:val="24"/>
        </w:rPr>
      </w:pPr>
      <w:r>
        <w:rPr>
          <w:spacing w:val="-5"/>
          <w:sz w:val="24"/>
        </w:rPr>
        <w:t xml:space="preserve">Which summit </w:t>
      </w:r>
      <w:r>
        <w:rPr>
          <w:sz w:val="24"/>
        </w:rPr>
        <w:t xml:space="preserve">was convened for addressing urgent </w:t>
      </w:r>
      <w:r>
        <w:rPr>
          <w:spacing w:val="-3"/>
          <w:sz w:val="24"/>
        </w:rPr>
        <w:t xml:space="preserve">problems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environmental </w:t>
      </w:r>
      <w:r>
        <w:rPr>
          <w:sz w:val="24"/>
        </w:rPr>
        <w:t xml:space="preserve">protection and socioeconomic </w:t>
      </w:r>
      <w:r>
        <w:rPr>
          <w:spacing w:val="-3"/>
          <w:sz w:val="24"/>
        </w:rPr>
        <w:t xml:space="preserve">development </w:t>
      </w:r>
      <w:r>
        <w:rPr>
          <w:sz w:val="24"/>
        </w:rPr>
        <w:t>at the global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5"/>
          <w:sz w:val="24"/>
        </w:rPr>
        <w:t>evel?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9"/>
        <w:rPr>
          <w:sz w:val="24"/>
        </w:rPr>
      </w:pPr>
      <w:r>
        <w:rPr>
          <w:spacing w:val="-4"/>
          <w:sz w:val="24"/>
        </w:rPr>
        <w:t xml:space="preserve">Why </w:t>
      </w:r>
      <w:r>
        <w:rPr>
          <w:spacing w:val="-3"/>
          <w:sz w:val="24"/>
        </w:rPr>
        <w:t xml:space="preserve">did </w:t>
      </w:r>
      <w:r>
        <w:rPr>
          <w:spacing w:val="-5"/>
          <w:sz w:val="24"/>
        </w:rPr>
        <w:t xml:space="preserve">civil </w:t>
      </w:r>
      <w:r>
        <w:rPr>
          <w:sz w:val="24"/>
        </w:rPr>
        <w:t xml:space="preserve">war break out </w:t>
      </w:r>
      <w:r>
        <w:rPr>
          <w:spacing w:val="-5"/>
          <w:sz w:val="24"/>
        </w:rPr>
        <w:t xml:space="preserve">in </w:t>
      </w:r>
      <w:r>
        <w:rPr>
          <w:sz w:val="24"/>
        </w:rPr>
        <w:t>Sri</w:t>
      </w:r>
      <w:r>
        <w:rPr>
          <w:spacing w:val="4"/>
          <w:sz w:val="24"/>
        </w:rPr>
        <w:t xml:space="preserve"> </w:t>
      </w:r>
      <w:r>
        <w:rPr>
          <w:sz w:val="24"/>
        </w:rPr>
        <w:t>Lanka?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2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SHGs?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20" w:line="237" w:lineRule="auto"/>
        <w:ind w:right="330"/>
        <w:jc w:val="both"/>
        <w:rPr>
          <w:sz w:val="24"/>
        </w:rPr>
      </w:pPr>
      <w:r>
        <w:rPr>
          <w:spacing w:val="-4"/>
          <w:sz w:val="24"/>
        </w:rPr>
        <w:t xml:space="preserve">Why </w:t>
      </w:r>
      <w:r>
        <w:rPr>
          <w:sz w:val="24"/>
        </w:rPr>
        <w:t xml:space="preserve">had the </w:t>
      </w:r>
      <w:r>
        <w:rPr>
          <w:spacing w:val="-3"/>
          <w:sz w:val="24"/>
        </w:rPr>
        <w:t xml:space="preserve">Indian Government </w:t>
      </w:r>
      <w:r>
        <w:rPr>
          <w:sz w:val="24"/>
        </w:rPr>
        <w:t xml:space="preserve">put barriers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foreign trade and foreign </w:t>
      </w:r>
      <w:r>
        <w:rPr>
          <w:spacing w:val="-4"/>
          <w:sz w:val="24"/>
        </w:rPr>
        <w:t xml:space="preserve">investment </w:t>
      </w:r>
      <w:r>
        <w:rPr>
          <w:sz w:val="24"/>
        </w:rPr>
        <w:t xml:space="preserve">after </w:t>
      </w:r>
      <w:r>
        <w:rPr>
          <w:spacing w:val="-3"/>
          <w:sz w:val="24"/>
        </w:rPr>
        <w:t xml:space="preserve">independence? </w:t>
      </w:r>
      <w:r>
        <w:rPr>
          <w:sz w:val="24"/>
        </w:rPr>
        <w:t>State any one</w:t>
      </w:r>
      <w:r>
        <w:rPr>
          <w:spacing w:val="-6"/>
          <w:sz w:val="24"/>
        </w:rPr>
        <w:t xml:space="preserve"> </w:t>
      </w:r>
      <w:r>
        <w:rPr>
          <w:sz w:val="24"/>
        </w:rPr>
        <w:t>reason.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9"/>
        <w:ind w:right="326"/>
        <w:jc w:val="both"/>
        <w:rPr>
          <w:sz w:val="24"/>
        </w:rPr>
      </w:pPr>
      <w:r>
        <w:rPr>
          <w:sz w:val="24"/>
        </w:rPr>
        <w:t xml:space="preserve">Pragya bought an iron of a reputed brand for 1,500 but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caused an electric shock </w:t>
      </w:r>
      <w:r>
        <w:rPr>
          <w:spacing w:val="-5"/>
          <w:sz w:val="24"/>
        </w:rPr>
        <w:t xml:space="preserve">while it </w:t>
      </w:r>
      <w:r>
        <w:rPr>
          <w:sz w:val="24"/>
        </w:rPr>
        <w:t xml:space="preserve">was </w:t>
      </w:r>
      <w:r>
        <w:rPr>
          <w:spacing w:val="-4"/>
          <w:sz w:val="24"/>
        </w:rPr>
        <w:t xml:space="preserve">being </w:t>
      </w:r>
      <w:r>
        <w:rPr>
          <w:sz w:val="24"/>
        </w:rPr>
        <w:t xml:space="preserve">used. Pragya wants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exercise </w:t>
      </w:r>
      <w:r>
        <w:rPr>
          <w:sz w:val="24"/>
        </w:rPr>
        <w:t xml:space="preserve">her </w:t>
      </w:r>
      <w:r>
        <w:rPr>
          <w:spacing w:val="-3"/>
          <w:sz w:val="24"/>
        </w:rPr>
        <w:t xml:space="preserve">‘Right’. Identify </w:t>
      </w:r>
      <w:r>
        <w:rPr>
          <w:sz w:val="24"/>
        </w:rPr>
        <w:t xml:space="preserve">the ‘Right’ under </w:t>
      </w:r>
      <w:r>
        <w:rPr>
          <w:spacing w:val="-4"/>
          <w:sz w:val="24"/>
        </w:rPr>
        <w:t xml:space="preserve">which </w:t>
      </w:r>
      <w:r>
        <w:rPr>
          <w:spacing w:val="-3"/>
          <w:sz w:val="24"/>
        </w:rPr>
        <w:t xml:space="preserve">she </w:t>
      </w:r>
      <w:r>
        <w:rPr>
          <w:sz w:val="24"/>
        </w:rPr>
        <w:t xml:space="preserve">can </w:t>
      </w:r>
      <w:r>
        <w:rPr>
          <w:spacing w:val="-3"/>
          <w:sz w:val="24"/>
        </w:rPr>
        <w:t>be</w:t>
      </w:r>
      <w:r>
        <w:rPr>
          <w:spacing w:val="54"/>
          <w:sz w:val="24"/>
        </w:rPr>
        <w:t xml:space="preserve"> </w:t>
      </w:r>
      <w:r>
        <w:rPr>
          <w:sz w:val="24"/>
        </w:rPr>
        <w:t>protected.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5" w:line="237" w:lineRule="auto"/>
        <w:ind w:right="336"/>
        <w:jc w:val="both"/>
        <w:rPr>
          <w:sz w:val="24"/>
        </w:rPr>
      </w:pPr>
      <w:r>
        <w:rPr>
          <w:sz w:val="24"/>
        </w:rPr>
        <w:t xml:space="preserve">‘The decade of 1830 had brought great </w:t>
      </w:r>
      <w:r>
        <w:rPr>
          <w:spacing w:val="-3"/>
          <w:sz w:val="24"/>
        </w:rPr>
        <w:t xml:space="preserve">economic hardships </w:t>
      </w:r>
      <w:r>
        <w:rPr>
          <w:spacing w:val="-5"/>
          <w:sz w:val="24"/>
        </w:rPr>
        <w:t xml:space="preserve">in </w:t>
      </w:r>
      <w:r>
        <w:rPr>
          <w:sz w:val="24"/>
        </w:rPr>
        <w:t>Europe? Support the statement with</w:t>
      </w:r>
      <w:r>
        <w:rPr>
          <w:spacing w:val="-4"/>
          <w:sz w:val="24"/>
        </w:rPr>
        <w:t xml:space="preserve"> </w:t>
      </w:r>
      <w:r>
        <w:rPr>
          <w:sz w:val="24"/>
        </w:rPr>
        <w:t>arguments.</w:t>
      </w:r>
    </w:p>
    <w:p w:rsidR="0044617A" w:rsidRDefault="004F7861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spacing w:line="242" w:lineRule="auto"/>
        <w:ind w:right="418"/>
      </w:pPr>
      <w:r>
        <w:t>Division of Vietnam set in motion series of events that turned the country into a battle field. Support the statement.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106" w:line="242" w:lineRule="auto"/>
        <w:ind w:right="319"/>
        <w:rPr>
          <w:sz w:val="24"/>
        </w:rPr>
      </w:pPr>
      <w:r>
        <w:tab/>
      </w:r>
      <w:r>
        <w:rPr>
          <w:sz w:val="24"/>
        </w:rPr>
        <w:t xml:space="preserve">“Not </w:t>
      </w:r>
      <w:r>
        <w:rPr>
          <w:spacing w:val="-3"/>
          <w:sz w:val="24"/>
        </w:rPr>
        <w:t xml:space="preserve">everyone welcomed </w:t>
      </w:r>
      <w:r>
        <w:rPr>
          <w:sz w:val="24"/>
        </w:rPr>
        <w:t xml:space="preserve">the printed book, and those who </w:t>
      </w:r>
      <w:r>
        <w:rPr>
          <w:spacing w:val="-3"/>
          <w:sz w:val="24"/>
        </w:rPr>
        <w:t xml:space="preserve">did also  </w:t>
      </w:r>
      <w:r>
        <w:rPr>
          <w:sz w:val="24"/>
        </w:rPr>
        <w:t xml:space="preserve">had fears about it.” </w:t>
      </w:r>
      <w:r>
        <w:rPr>
          <w:spacing w:val="-3"/>
          <w:sz w:val="24"/>
        </w:rPr>
        <w:t xml:space="preserve">Justify  </w:t>
      </w:r>
      <w:r>
        <w:rPr>
          <w:sz w:val="24"/>
        </w:rPr>
        <w:t xml:space="preserve">the statement </w:t>
      </w:r>
      <w:r>
        <w:rPr>
          <w:spacing w:val="-3"/>
          <w:sz w:val="24"/>
        </w:rPr>
        <w:t xml:space="preserve">by </w:t>
      </w:r>
      <w:r>
        <w:rPr>
          <w:spacing w:val="-5"/>
          <w:sz w:val="24"/>
        </w:rPr>
        <w:t xml:space="preserve">giving </w:t>
      </w:r>
      <w:r>
        <w:rPr>
          <w:sz w:val="24"/>
        </w:rPr>
        <w:t>three</w:t>
      </w:r>
      <w:r>
        <w:rPr>
          <w:spacing w:val="11"/>
          <w:sz w:val="24"/>
        </w:rPr>
        <w:t xml:space="preserve"> </w:t>
      </w:r>
      <w:r>
        <w:rPr>
          <w:sz w:val="24"/>
        </w:rPr>
        <w:t>arguments.</w:t>
      </w:r>
    </w:p>
    <w:p w:rsidR="0044617A" w:rsidRDefault="004F7861">
      <w:pPr>
        <w:pStyle w:val="Heading2"/>
        <w:spacing w:before="0" w:line="275" w:lineRule="exact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spacing w:before="1" w:line="237" w:lineRule="auto"/>
        <w:ind w:right="418"/>
      </w:pPr>
      <w:r>
        <w:rPr>
          <w:spacing w:val="-3"/>
        </w:rPr>
        <w:t xml:space="preserve">“Colonial </w:t>
      </w:r>
      <w:r>
        <w:t xml:space="preserve">administrators found </w:t>
      </w:r>
      <w:r>
        <w:rPr>
          <w:spacing w:val="-3"/>
        </w:rPr>
        <w:t xml:space="preserve">‘vernacular’  novels  </w:t>
      </w:r>
      <w:r>
        <w:t xml:space="preserve">a </w:t>
      </w:r>
      <w:r>
        <w:rPr>
          <w:spacing w:val="-4"/>
        </w:rPr>
        <w:t xml:space="preserve">valuable  </w:t>
      </w:r>
      <w:r>
        <w:t xml:space="preserve">source of </w:t>
      </w:r>
      <w:r>
        <w:rPr>
          <w:spacing w:val="-3"/>
        </w:rPr>
        <w:t xml:space="preserve">information </w:t>
      </w:r>
      <w:r>
        <w:t xml:space="preserve">on </w:t>
      </w:r>
      <w:r>
        <w:rPr>
          <w:spacing w:val="-3"/>
        </w:rPr>
        <w:t xml:space="preserve">native  </w:t>
      </w:r>
      <w:r>
        <w:rPr>
          <w:spacing w:val="-7"/>
        </w:rPr>
        <w:t xml:space="preserve">life </w:t>
      </w:r>
      <w:r>
        <w:t xml:space="preserve">and customs.” Prove the statement </w:t>
      </w:r>
      <w:r>
        <w:rPr>
          <w:spacing w:val="-3"/>
        </w:rPr>
        <w:t xml:space="preserve">by </w:t>
      </w:r>
      <w:r>
        <w:rPr>
          <w:spacing w:val="-5"/>
        </w:rPr>
        <w:t xml:space="preserve">giving </w:t>
      </w:r>
      <w:r>
        <w:t>three</w:t>
      </w:r>
      <w:r>
        <w:rPr>
          <w:spacing w:val="22"/>
        </w:rPr>
        <w:t xml:space="preserve"> </w:t>
      </w:r>
      <w:r>
        <w:rPr>
          <w:spacing w:val="-3"/>
        </w:rPr>
        <w:t>evidences.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21" w:line="237" w:lineRule="auto"/>
        <w:ind w:right="335"/>
        <w:rPr>
          <w:sz w:val="24"/>
        </w:rPr>
      </w:pPr>
      <w:r>
        <w:rPr>
          <w:spacing w:val="-4"/>
          <w:sz w:val="24"/>
        </w:rPr>
        <w:t xml:space="preserve">Explain </w:t>
      </w:r>
      <w:r>
        <w:rPr>
          <w:sz w:val="24"/>
        </w:rPr>
        <w:t xml:space="preserve">any three reasons for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the multi-purpose projects and large </w:t>
      </w:r>
      <w:r>
        <w:rPr>
          <w:spacing w:val="-3"/>
          <w:sz w:val="24"/>
        </w:rPr>
        <w:t xml:space="preserve">dams have </w:t>
      </w:r>
      <w:r>
        <w:rPr>
          <w:sz w:val="24"/>
        </w:rPr>
        <w:t xml:space="preserve">come under great scrutiny and opposition </w:t>
      </w:r>
      <w:r>
        <w:rPr>
          <w:spacing w:val="-5"/>
          <w:sz w:val="24"/>
        </w:rPr>
        <w:t xml:space="preserve">in </w:t>
      </w:r>
      <w:r>
        <w:rPr>
          <w:sz w:val="24"/>
        </w:rPr>
        <w:t>the recent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years.</w:t>
      </w:r>
    </w:p>
    <w:p w:rsidR="0044617A" w:rsidRDefault="0044617A">
      <w:pPr>
        <w:spacing w:line="237" w:lineRule="auto"/>
        <w:rPr>
          <w:sz w:val="24"/>
        </w:rPr>
        <w:sectPr w:rsidR="0044617A">
          <w:pgSz w:w="11900" w:h="16840"/>
          <w:pgMar w:top="1500" w:right="760" w:bottom="1160" w:left="760" w:header="720" w:footer="968" w:gutter="0"/>
          <w:cols w:space="720"/>
        </w:sectPr>
      </w:pP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75" w:line="237" w:lineRule="auto"/>
        <w:ind w:right="326"/>
        <w:rPr>
          <w:sz w:val="24"/>
        </w:rPr>
      </w:pPr>
      <w:r>
        <w:rPr>
          <w:sz w:val="24"/>
        </w:rPr>
        <w:lastRenderedPageBreak/>
        <w:t xml:space="preserve">‘Agriculture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mainstay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Indian </w:t>
      </w:r>
      <w:r>
        <w:rPr>
          <w:sz w:val="24"/>
        </w:rPr>
        <w:t xml:space="preserve">economy.’ </w:t>
      </w:r>
      <w:r>
        <w:rPr>
          <w:spacing w:val="-4"/>
          <w:sz w:val="24"/>
        </w:rPr>
        <w:t xml:space="preserve">Explain </w:t>
      </w:r>
      <w:r>
        <w:rPr>
          <w:sz w:val="24"/>
        </w:rPr>
        <w:t xml:space="preserve">the statement </w:t>
      </w:r>
      <w:r>
        <w:rPr>
          <w:spacing w:val="-3"/>
          <w:sz w:val="24"/>
        </w:rPr>
        <w:t xml:space="preserve">by  </w:t>
      </w:r>
      <w:r>
        <w:rPr>
          <w:spacing w:val="-5"/>
          <w:sz w:val="24"/>
        </w:rPr>
        <w:t xml:space="preserve">giving  </w:t>
      </w:r>
      <w:r>
        <w:rPr>
          <w:sz w:val="24"/>
        </w:rPr>
        <w:t>three points.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9"/>
        <w:rPr>
          <w:sz w:val="24"/>
        </w:rPr>
      </w:pPr>
      <w:r>
        <w:rPr>
          <w:spacing w:val="-3"/>
          <w:sz w:val="24"/>
        </w:rPr>
        <w:t xml:space="preserve">Distinguish </w:t>
      </w:r>
      <w:r>
        <w:rPr>
          <w:sz w:val="24"/>
        </w:rPr>
        <w:t xml:space="preserve">between the Unitary and Federal </w:t>
      </w:r>
      <w:r>
        <w:rPr>
          <w:spacing w:val="-3"/>
          <w:sz w:val="24"/>
        </w:rPr>
        <w:t xml:space="preserve">systems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government.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743"/>
        </w:tabs>
        <w:spacing w:before="113" w:line="242" w:lineRule="auto"/>
        <w:ind w:right="335"/>
        <w:rPr>
          <w:sz w:val="24"/>
        </w:rPr>
      </w:pPr>
      <w:r>
        <w:tab/>
      </w:r>
      <w:r>
        <w:rPr>
          <w:sz w:val="24"/>
        </w:rPr>
        <w:t>“Three fa</w:t>
      </w:r>
      <w:r>
        <w:rPr>
          <w:sz w:val="24"/>
        </w:rPr>
        <w:t xml:space="preserve">ctors are crucial </w:t>
      </w:r>
      <w:r>
        <w:rPr>
          <w:spacing w:val="-5"/>
          <w:sz w:val="24"/>
        </w:rPr>
        <w:t xml:space="preserve">in </w:t>
      </w:r>
      <w:r>
        <w:rPr>
          <w:spacing w:val="-4"/>
          <w:sz w:val="24"/>
        </w:rPr>
        <w:t xml:space="preserve">deciding </w:t>
      </w:r>
      <w:r>
        <w:rPr>
          <w:sz w:val="24"/>
        </w:rPr>
        <w:t xml:space="preserve">the outcome of </w:t>
      </w:r>
      <w:r>
        <w:rPr>
          <w:spacing w:val="-3"/>
          <w:sz w:val="24"/>
        </w:rPr>
        <w:t xml:space="preserve">politics </w:t>
      </w:r>
      <w:r>
        <w:rPr>
          <w:sz w:val="24"/>
        </w:rPr>
        <w:t xml:space="preserve">of social </w:t>
      </w:r>
      <w:r>
        <w:rPr>
          <w:spacing w:val="-4"/>
          <w:sz w:val="24"/>
        </w:rPr>
        <w:t xml:space="preserve">divisions.”  </w:t>
      </w:r>
      <w:r>
        <w:rPr>
          <w:sz w:val="24"/>
        </w:rPr>
        <w:t>Elaborate  upon the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0"/>
        <w:rPr>
          <w:sz w:val="24"/>
        </w:rPr>
      </w:pPr>
      <w:r>
        <w:rPr>
          <w:sz w:val="24"/>
        </w:rPr>
        <w:t xml:space="preserve">Do democracies </w:t>
      </w:r>
      <w:r>
        <w:rPr>
          <w:spacing w:val="-3"/>
          <w:sz w:val="24"/>
        </w:rPr>
        <w:t xml:space="preserve">lead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peaceful and harmonious </w:t>
      </w:r>
      <w:r>
        <w:rPr>
          <w:spacing w:val="-7"/>
          <w:sz w:val="24"/>
        </w:rPr>
        <w:t xml:space="preserve">life </w:t>
      </w:r>
      <w:r>
        <w:rPr>
          <w:spacing w:val="-3"/>
          <w:sz w:val="24"/>
        </w:rPr>
        <w:t>among citizens?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Clarify.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60"/>
        <w:jc w:val="both"/>
        <w:rPr>
          <w:sz w:val="24"/>
        </w:rPr>
      </w:pPr>
      <w:r>
        <w:rPr>
          <w:spacing w:val="-6"/>
          <w:sz w:val="24"/>
        </w:rPr>
        <w:t xml:space="preserve">‘While </w:t>
      </w:r>
      <w:r>
        <w:rPr>
          <w:sz w:val="24"/>
        </w:rPr>
        <w:t xml:space="preserve">average </w:t>
      </w:r>
      <w:r>
        <w:rPr>
          <w:spacing w:val="-4"/>
          <w:sz w:val="24"/>
        </w:rPr>
        <w:t xml:space="preserve">income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useful for comparison, but </w:t>
      </w:r>
      <w:r>
        <w:rPr>
          <w:spacing w:val="-5"/>
          <w:sz w:val="24"/>
        </w:rPr>
        <w:t xml:space="preserve">it </w:t>
      </w:r>
      <w:r>
        <w:rPr>
          <w:spacing w:val="-4"/>
          <w:sz w:val="24"/>
        </w:rPr>
        <w:t xml:space="preserve">may hide </w:t>
      </w:r>
      <w:r>
        <w:rPr>
          <w:sz w:val="24"/>
        </w:rPr>
        <w:t>dispari</w:t>
      </w:r>
      <w:r>
        <w:rPr>
          <w:sz w:val="24"/>
        </w:rPr>
        <w:t>ties.’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Discuss.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8"/>
        <w:ind w:right="328"/>
        <w:jc w:val="both"/>
        <w:rPr>
          <w:sz w:val="24"/>
        </w:rPr>
      </w:pPr>
      <w:r>
        <w:rPr>
          <w:spacing w:val="-3"/>
          <w:sz w:val="24"/>
        </w:rPr>
        <w:t xml:space="preserve">Amrita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government  </w:t>
      </w:r>
      <w:r>
        <w:rPr>
          <w:spacing w:val="-4"/>
          <w:sz w:val="24"/>
        </w:rPr>
        <w:t xml:space="preserve">employee 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belongs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rich </w:t>
      </w:r>
      <w:r>
        <w:rPr>
          <w:sz w:val="24"/>
        </w:rPr>
        <w:t xml:space="preserve">urban household whereas Rani works as a </w:t>
      </w:r>
      <w:r>
        <w:rPr>
          <w:spacing w:val="-3"/>
          <w:sz w:val="24"/>
        </w:rPr>
        <w:t xml:space="preserve">helper </w:t>
      </w:r>
      <w:r>
        <w:rPr>
          <w:sz w:val="24"/>
        </w:rPr>
        <w:t xml:space="preserve">on a construction site and comes from a poor rural household. Both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crisis  </w:t>
      </w:r>
      <w:r>
        <w:rPr>
          <w:sz w:val="24"/>
        </w:rPr>
        <w:t xml:space="preserve">at  </w:t>
      </w:r>
      <w:r>
        <w:rPr>
          <w:spacing w:val="-3"/>
          <w:sz w:val="24"/>
        </w:rPr>
        <w:t xml:space="preserve">home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wish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take </w:t>
      </w:r>
      <w:r>
        <w:rPr>
          <w:spacing w:val="-3"/>
          <w:sz w:val="24"/>
        </w:rPr>
        <w:t xml:space="preserve">loan. </w:t>
      </w:r>
      <w:r>
        <w:rPr>
          <w:sz w:val="24"/>
        </w:rPr>
        <w:t xml:space="preserve">Create a </w:t>
      </w:r>
      <w:r>
        <w:rPr>
          <w:spacing w:val="-5"/>
          <w:sz w:val="24"/>
        </w:rPr>
        <w:t xml:space="preserve">list </w:t>
      </w:r>
      <w:r>
        <w:rPr>
          <w:sz w:val="24"/>
        </w:rPr>
        <w:t xml:space="preserve">of arguments </w:t>
      </w:r>
      <w:r>
        <w:rPr>
          <w:spacing w:val="-5"/>
          <w:sz w:val="24"/>
        </w:rPr>
        <w:t xml:space="preserve">explaining </w:t>
      </w:r>
      <w:r>
        <w:rPr>
          <w:sz w:val="24"/>
        </w:rPr>
        <w:t xml:space="preserve">who between the two would </w:t>
      </w:r>
      <w:r>
        <w:rPr>
          <w:spacing w:val="-3"/>
          <w:sz w:val="24"/>
        </w:rPr>
        <w:t xml:space="preserve">successfully be </w:t>
      </w:r>
      <w:r>
        <w:rPr>
          <w:spacing w:val="-4"/>
          <w:sz w:val="24"/>
        </w:rPr>
        <w:t xml:space="preserve">able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get the loan from a </w:t>
      </w:r>
      <w:r>
        <w:rPr>
          <w:spacing w:val="-3"/>
          <w:sz w:val="24"/>
        </w:rPr>
        <w:t xml:space="preserve">formal </w:t>
      </w:r>
      <w:r>
        <w:rPr>
          <w:sz w:val="24"/>
        </w:rPr>
        <w:t>source.</w:t>
      </w:r>
      <w:r>
        <w:rPr>
          <w:spacing w:val="8"/>
          <w:sz w:val="24"/>
        </w:rPr>
        <w:t xml:space="preserve"> </w:t>
      </w:r>
      <w:r>
        <w:rPr>
          <w:spacing w:val="-6"/>
          <w:sz w:val="24"/>
        </w:rPr>
        <w:t>Why?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8" w:line="237" w:lineRule="auto"/>
        <w:ind w:right="320"/>
        <w:jc w:val="both"/>
        <w:rPr>
          <w:sz w:val="24"/>
        </w:rPr>
      </w:pPr>
      <w:r>
        <w:rPr>
          <w:spacing w:val="-4"/>
          <w:sz w:val="24"/>
        </w:rPr>
        <w:t>‘‘Fair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globalisation </w:t>
      </w:r>
      <w:r>
        <w:rPr>
          <w:sz w:val="24"/>
        </w:rPr>
        <w:t xml:space="preserve">would create opportunities for </w:t>
      </w:r>
      <w:r>
        <w:rPr>
          <w:spacing w:val="-4"/>
          <w:sz w:val="24"/>
        </w:rPr>
        <w:t>all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also </w:t>
      </w:r>
      <w:r>
        <w:rPr>
          <w:sz w:val="24"/>
        </w:rPr>
        <w:t xml:space="preserve">ensure that </w:t>
      </w:r>
      <w:r>
        <w:rPr>
          <w:spacing w:val="-3"/>
          <w:sz w:val="24"/>
        </w:rPr>
        <w:t xml:space="preserve">benefits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globalisation </w:t>
      </w:r>
      <w:r>
        <w:rPr>
          <w:sz w:val="24"/>
        </w:rPr>
        <w:t>are shared better.’’ Support the</w:t>
      </w:r>
      <w:r>
        <w:rPr>
          <w:spacing w:val="10"/>
          <w:sz w:val="24"/>
        </w:rPr>
        <w:t xml:space="preserve"> </w:t>
      </w:r>
      <w:r>
        <w:rPr>
          <w:sz w:val="24"/>
        </w:rPr>
        <w:t>statem</w:t>
      </w:r>
      <w:r>
        <w:rPr>
          <w:sz w:val="24"/>
        </w:rPr>
        <w:t>ent.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96" w:line="237" w:lineRule="auto"/>
        <w:ind w:right="336"/>
        <w:jc w:val="both"/>
        <w:rPr>
          <w:sz w:val="24"/>
        </w:rPr>
      </w:pPr>
      <w:r>
        <w:rPr>
          <w:spacing w:val="-6"/>
          <w:sz w:val="24"/>
        </w:rPr>
        <w:t xml:space="preserve">While </w:t>
      </w:r>
      <w:r>
        <w:rPr>
          <w:spacing w:val="-3"/>
          <w:sz w:val="24"/>
        </w:rPr>
        <w:t xml:space="preserve">shopping </w:t>
      </w:r>
      <w:r>
        <w:rPr>
          <w:spacing w:val="-5"/>
          <w:sz w:val="24"/>
        </w:rPr>
        <w:t xml:space="preserve">if </w:t>
      </w:r>
      <w:r>
        <w:rPr>
          <w:sz w:val="24"/>
        </w:rPr>
        <w:t xml:space="preserve">you </w:t>
      </w:r>
      <w:r>
        <w:rPr>
          <w:spacing w:val="-5"/>
          <w:sz w:val="24"/>
        </w:rPr>
        <w:t xml:space="preserve">insist </w:t>
      </w:r>
      <w:r>
        <w:rPr>
          <w:sz w:val="24"/>
        </w:rPr>
        <w:t xml:space="preserve">upon a </w:t>
      </w:r>
      <w:r>
        <w:rPr>
          <w:spacing w:val="-6"/>
          <w:sz w:val="24"/>
        </w:rPr>
        <w:t xml:space="preserve">bill </w:t>
      </w:r>
      <w:r>
        <w:rPr>
          <w:sz w:val="24"/>
        </w:rPr>
        <w:t xml:space="preserve">for the purchase </w:t>
      </w:r>
      <w:r>
        <w:rPr>
          <w:spacing w:val="-3"/>
          <w:sz w:val="24"/>
        </w:rPr>
        <w:t xml:space="preserve">made,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three </w:t>
      </w:r>
      <w:r>
        <w:rPr>
          <w:spacing w:val="-3"/>
          <w:sz w:val="24"/>
        </w:rPr>
        <w:t xml:space="preserve">values </w:t>
      </w:r>
      <w:r>
        <w:rPr>
          <w:sz w:val="24"/>
        </w:rPr>
        <w:t xml:space="preserve">would you </w:t>
      </w:r>
      <w:r>
        <w:rPr>
          <w:spacing w:val="-3"/>
          <w:sz w:val="24"/>
        </w:rPr>
        <w:t xml:space="preserve">display </w:t>
      </w:r>
      <w:r>
        <w:rPr>
          <w:sz w:val="24"/>
        </w:rPr>
        <w:t>as a</w:t>
      </w:r>
      <w:r>
        <w:rPr>
          <w:spacing w:val="-4"/>
          <w:sz w:val="24"/>
        </w:rPr>
        <w:t xml:space="preserve"> </w:t>
      </w:r>
      <w:r>
        <w:rPr>
          <w:sz w:val="24"/>
        </w:rPr>
        <w:t>consumer?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9"/>
        <w:jc w:val="both"/>
        <w:rPr>
          <w:sz w:val="24"/>
        </w:rPr>
      </w:pPr>
      <w:r>
        <w:rPr>
          <w:sz w:val="24"/>
        </w:rPr>
        <w:t xml:space="preserve">Illustrate with </w:t>
      </w:r>
      <w:r>
        <w:rPr>
          <w:spacing w:val="-4"/>
          <w:sz w:val="24"/>
        </w:rPr>
        <w:t xml:space="preserve">examples </w:t>
      </w:r>
      <w:r>
        <w:rPr>
          <w:sz w:val="24"/>
        </w:rPr>
        <w:t xml:space="preserve">that food </w:t>
      </w:r>
      <w:r>
        <w:rPr>
          <w:spacing w:val="-2"/>
          <w:sz w:val="24"/>
        </w:rPr>
        <w:t xml:space="preserve">offers </w:t>
      </w:r>
      <w:r>
        <w:rPr>
          <w:spacing w:val="-4"/>
          <w:sz w:val="24"/>
        </w:rPr>
        <w:t xml:space="preserve">many </w:t>
      </w:r>
      <w:r>
        <w:rPr>
          <w:sz w:val="24"/>
        </w:rPr>
        <w:t xml:space="preserve">opportunities of </w:t>
      </w:r>
      <w:r>
        <w:rPr>
          <w:spacing w:val="-3"/>
          <w:sz w:val="24"/>
        </w:rPr>
        <w:t xml:space="preserve">long-distance </w:t>
      </w:r>
      <w:r>
        <w:rPr>
          <w:sz w:val="24"/>
        </w:rPr>
        <w:t>cultural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exchange.</w:t>
      </w:r>
    </w:p>
    <w:p w:rsidR="0044617A" w:rsidRDefault="004F7861">
      <w:pPr>
        <w:pStyle w:val="Heading2"/>
        <w:spacing w:before="2" w:line="275" w:lineRule="exact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spacing w:before="1" w:line="237" w:lineRule="auto"/>
        <w:ind w:right="336"/>
        <w:jc w:val="both"/>
      </w:pPr>
      <w:r>
        <w:t>“Even before factories began to dot</w:t>
      </w:r>
      <w:r>
        <w:t xml:space="preserve"> the landscape in England and Europe, there was large-scale industrial production for an international market in the country side.” Elucidate.</w:t>
      </w:r>
    </w:p>
    <w:p w:rsidR="0044617A" w:rsidRDefault="004F7861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ind w:right="317"/>
        <w:jc w:val="both"/>
      </w:pPr>
      <w:r>
        <w:t>“The function and the shape of the family were completely transformed by life in the industrial city.” Clarify</w:t>
      </w:r>
      <w:r>
        <w:t xml:space="preserve"> the statement with regard to urbanization that happened in England in the 18th century.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7" w:line="237" w:lineRule="auto"/>
        <w:ind w:right="329"/>
        <w:jc w:val="both"/>
        <w:rPr>
          <w:sz w:val="24"/>
        </w:rPr>
      </w:pPr>
      <w:r>
        <w:rPr>
          <w:sz w:val="24"/>
        </w:rPr>
        <w:t xml:space="preserve">How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people </w:t>
      </w:r>
      <w:r>
        <w:rPr>
          <w:spacing w:val="-4"/>
          <w:sz w:val="24"/>
        </w:rPr>
        <w:t xml:space="preserve">belonging </w:t>
      </w:r>
      <w:r>
        <w:rPr>
          <w:spacing w:val="2"/>
          <w:sz w:val="24"/>
        </w:rPr>
        <w:t xml:space="preserve">to </w:t>
      </w:r>
      <w:r>
        <w:rPr>
          <w:spacing w:val="-4"/>
          <w:sz w:val="24"/>
        </w:rPr>
        <w:t xml:space="preserve">different  </w:t>
      </w:r>
      <w:r>
        <w:rPr>
          <w:spacing w:val="-3"/>
          <w:sz w:val="24"/>
        </w:rPr>
        <w:t xml:space="preserve">communities, </w:t>
      </w:r>
      <w:r>
        <w:rPr>
          <w:sz w:val="24"/>
        </w:rPr>
        <w:t xml:space="preserve">regions or language groups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India </w:t>
      </w:r>
      <w:r>
        <w:rPr>
          <w:sz w:val="24"/>
        </w:rPr>
        <w:t xml:space="preserve">develop a sense of </w:t>
      </w:r>
      <w:r>
        <w:rPr>
          <w:spacing w:val="-3"/>
          <w:sz w:val="24"/>
        </w:rPr>
        <w:t>collective belonging?</w:t>
      </w:r>
      <w:r>
        <w:rPr>
          <w:spacing w:val="-5"/>
          <w:sz w:val="24"/>
        </w:rPr>
        <w:t xml:space="preserve"> </w:t>
      </w:r>
      <w:r>
        <w:rPr>
          <w:sz w:val="24"/>
        </w:rPr>
        <w:t>Elucidate.</w:t>
      </w:r>
    </w:p>
    <w:p w:rsidR="0044617A" w:rsidRDefault="004F7861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spacing w:line="242" w:lineRule="auto"/>
      </w:pPr>
      <w:r>
        <w:t>How did the Non-Cooperation Movement spread to the countryside and drew into its fold the struggles of peasants and tribal communities? Elaborate.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06"/>
        <w:rPr>
          <w:sz w:val="24"/>
        </w:rPr>
      </w:pPr>
      <w:r>
        <w:rPr>
          <w:spacing w:val="-3"/>
          <w:sz w:val="24"/>
        </w:rPr>
        <w:t xml:space="preserve">Describe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significance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Textile </w:t>
      </w:r>
      <w:r>
        <w:rPr>
          <w:sz w:val="24"/>
        </w:rPr>
        <w:t xml:space="preserve">Industry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India </w:t>
      </w:r>
      <w:r>
        <w:rPr>
          <w:sz w:val="24"/>
        </w:rPr>
        <w:t xml:space="preserve">with </w:t>
      </w:r>
      <w:r>
        <w:rPr>
          <w:spacing w:val="-4"/>
          <w:sz w:val="24"/>
        </w:rPr>
        <w:t xml:space="preserve">specific </w:t>
      </w:r>
      <w:r>
        <w:rPr>
          <w:sz w:val="24"/>
        </w:rPr>
        <w:t xml:space="preserve">reference </w:t>
      </w:r>
      <w:r>
        <w:rPr>
          <w:spacing w:val="2"/>
          <w:sz w:val="24"/>
        </w:rPr>
        <w:t>to Cotton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industry.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20" w:line="237" w:lineRule="auto"/>
        <w:ind w:right="327"/>
        <w:rPr>
          <w:sz w:val="24"/>
        </w:rPr>
      </w:pPr>
      <w:r>
        <w:rPr>
          <w:sz w:val="24"/>
        </w:rPr>
        <w:t xml:space="preserve">Road and </w:t>
      </w:r>
      <w:r>
        <w:rPr>
          <w:spacing w:val="-3"/>
          <w:sz w:val="24"/>
        </w:rPr>
        <w:t xml:space="preserve">Rail </w:t>
      </w:r>
      <w:r>
        <w:rPr>
          <w:sz w:val="24"/>
        </w:rPr>
        <w:t xml:space="preserve">transport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India </w:t>
      </w:r>
      <w:r>
        <w:rPr>
          <w:sz w:val="24"/>
        </w:rPr>
        <w:t xml:space="preserve">are not competitive but complementary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each other. </w:t>
      </w:r>
      <w:r>
        <w:rPr>
          <w:spacing w:val="-3"/>
          <w:sz w:val="24"/>
        </w:rPr>
        <w:t xml:space="preserve">Justify </w:t>
      </w:r>
      <w:r>
        <w:rPr>
          <w:sz w:val="24"/>
        </w:rPr>
        <w:t>the statement.</w:t>
      </w:r>
    </w:p>
    <w:p w:rsidR="0044617A" w:rsidRDefault="004F7861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ind w:right="318"/>
        <w:jc w:val="both"/>
      </w:pPr>
      <w:r>
        <w:rPr>
          <w:spacing w:val="-3"/>
        </w:rPr>
        <w:t xml:space="preserve">“The </w:t>
      </w:r>
      <w:r>
        <w:t xml:space="preserve">pace of change has been rapid </w:t>
      </w:r>
      <w:r>
        <w:rPr>
          <w:spacing w:val="-5"/>
        </w:rPr>
        <w:t xml:space="preserve">in </w:t>
      </w:r>
      <w:r>
        <w:t xml:space="preserve">modern </w:t>
      </w:r>
      <w:r>
        <w:rPr>
          <w:spacing w:val="-3"/>
        </w:rPr>
        <w:t xml:space="preserve">times </w:t>
      </w:r>
      <w:r>
        <w:t xml:space="preserve">and has impacted the </w:t>
      </w:r>
      <w:r>
        <w:rPr>
          <w:spacing w:val="-3"/>
        </w:rPr>
        <w:t xml:space="preserve">ways </w:t>
      </w:r>
      <w:r>
        <w:t xml:space="preserve">of </w:t>
      </w:r>
      <w:r>
        <w:rPr>
          <w:spacing w:val="-3"/>
        </w:rPr>
        <w:t xml:space="preserve">communication </w:t>
      </w:r>
      <w:r>
        <w:t xml:space="preserve">as </w:t>
      </w:r>
      <w:r>
        <w:rPr>
          <w:spacing w:val="-3"/>
        </w:rPr>
        <w:t xml:space="preserve">well.” </w:t>
      </w:r>
      <w:r>
        <w:t xml:space="preserve">In </w:t>
      </w:r>
      <w:r>
        <w:rPr>
          <w:spacing w:val="-5"/>
        </w:rPr>
        <w:t xml:space="preserve">light </w:t>
      </w:r>
      <w:r>
        <w:t xml:space="preserve">of the </w:t>
      </w:r>
      <w:r>
        <w:rPr>
          <w:spacing w:val="-3"/>
        </w:rPr>
        <w:t xml:space="preserve">given </w:t>
      </w:r>
      <w:r>
        <w:t xml:space="preserve">statement </w:t>
      </w:r>
      <w:r>
        <w:rPr>
          <w:spacing w:val="-4"/>
        </w:rPr>
        <w:t xml:space="preserve">explain </w:t>
      </w:r>
      <w:r>
        <w:t xml:space="preserve">the role </w:t>
      </w:r>
      <w:r>
        <w:t xml:space="preserve">of a variety of </w:t>
      </w:r>
      <w:r>
        <w:rPr>
          <w:spacing w:val="-4"/>
        </w:rPr>
        <w:t xml:space="preserve">means </w:t>
      </w:r>
      <w:r>
        <w:t xml:space="preserve">of </w:t>
      </w:r>
      <w:r>
        <w:rPr>
          <w:spacing w:val="-3"/>
        </w:rPr>
        <w:t xml:space="preserve">communication </w:t>
      </w:r>
      <w:r>
        <w:t xml:space="preserve">that are used </w:t>
      </w:r>
      <w:r>
        <w:rPr>
          <w:spacing w:val="-5"/>
        </w:rPr>
        <w:t xml:space="preserve">in </w:t>
      </w:r>
      <w:r>
        <w:rPr>
          <w:spacing w:val="-3"/>
        </w:rPr>
        <w:t xml:space="preserve">India </w:t>
      </w:r>
      <w:r>
        <w:rPr>
          <w:spacing w:val="-5"/>
        </w:rPr>
        <w:t xml:space="preserve">in </w:t>
      </w:r>
      <w:r>
        <w:t>the currents</w:t>
      </w:r>
      <w:r>
        <w:rPr>
          <w:spacing w:val="20"/>
        </w:rPr>
        <w:t xml:space="preserve"> </w:t>
      </w:r>
      <w:r>
        <w:rPr>
          <w:spacing w:val="-3"/>
        </w:rPr>
        <w:t>times.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116" w:line="237" w:lineRule="auto"/>
        <w:ind w:right="327"/>
        <w:jc w:val="both"/>
        <w:rPr>
          <w:sz w:val="24"/>
        </w:rPr>
      </w:pPr>
      <w:r>
        <w:rPr>
          <w:spacing w:val="-3"/>
          <w:sz w:val="24"/>
        </w:rPr>
        <w:t xml:space="preserve">Political </w:t>
      </w:r>
      <w:r>
        <w:rPr>
          <w:sz w:val="24"/>
        </w:rPr>
        <w:t xml:space="preserve">parties </w:t>
      </w:r>
      <w:r>
        <w:rPr>
          <w:spacing w:val="-7"/>
          <w:sz w:val="24"/>
        </w:rPr>
        <w:t xml:space="preserve">fill </w:t>
      </w:r>
      <w:r>
        <w:rPr>
          <w:spacing w:val="-3"/>
          <w:sz w:val="24"/>
        </w:rPr>
        <w:t xml:space="preserve">political </w:t>
      </w:r>
      <w:r>
        <w:rPr>
          <w:spacing w:val="-4"/>
          <w:sz w:val="24"/>
        </w:rPr>
        <w:t xml:space="preserve">offices  </w:t>
      </w:r>
      <w:r>
        <w:rPr>
          <w:sz w:val="24"/>
        </w:rPr>
        <w:t xml:space="preserve">and  </w:t>
      </w:r>
      <w:r>
        <w:rPr>
          <w:spacing w:val="-3"/>
          <w:sz w:val="24"/>
        </w:rPr>
        <w:t xml:space="preserve">exercise political </w:t>
      </w:r>
      <w:r>
        <w:rPr>
          <w:sz w:val="24"/>
        </w:rPr>
        <w:t xml:space="preserve">power. But  they do  </w:t>
      </w:r>
      <w:r>
        <w:rPr>
          <w:spacing w:val="-3"/>
          <w:sz w:val="24"/>
        </w:rPr>
        <w:t xml:space="preserve">this by performing </w:t>
      </w:r>
      <w:r>
        <w:rPr>
          <w:sz w:val="24"/>
        </w:rPr>
        <w:t xml:space="preserve">a </w:t>
      </w:r>
      <w:r>
        <w:rPr>
          <w:spacing w:val="-2"/>
          <w:sz w:val="24"/>
        </w:rPr>
        <w:t xml:space="preserve">series </w:t>
      </w:r>
      <w:r>
        <w:rPr>
          <w:sz w:val="24"/>
        </w:rPr>
        <w:t xml:space="preserve">of important </w:t>
      </w:r>
      <w:r>
        <w:rPr>
          <w:spacing w:val="-3"/>
          <w:sz w:val="24"/>
        </w:rPr>
        <w:t xml:space="preserve">functions. Describe </w:t>
      </w:r>
      <w:r>
        <w:rPr>
          <w:sz w:val="24"/>
        </w:rPr>
        <w:t xml:space="preserve">any </w:t>
      </w:r>
      <w:r>
        <w:rPr>
          <w:spacing w:val="-6"/>
          <w:sz w:val="24"/>
        </w:rPr>
        <w:t xml:space="preserve">five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them.</w:t>
      </w:r>
    </w:p>
    <w:p w:rsidR="0044617A" w:rsidRDefault="004F7861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ind w:right="326"/>
        <w:jc w:val="both"/>
      </w:pPr>
      <w:r>
        <w:t>Political parties need to face and overcome a number of challenges in order to remain effective instruments of democracy. Write about any two of such challenges while citing appropriate examples.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67"/>
        <w:ind w:right="331"/>
        <w:jc w:val="both"/>
        <w:rPr>
          <w:sz w:val="24"/>
        </w:rPr>
      </w:pPr>
      <w:r>
        <w:rPr>
          <w:sz w:val="24"/>
        </w:rPr>
        <w:t xml:space="preserve">Rohan works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bank </w:t>
      </w:r>
      <w:r>
        <w:rPr>
          <w:sz w:val="24"/>
        </w:rPr>
        <w:t xml:space="preserve">as a clerk </w:t>
      </w:r>
      <w:r>
        <w:rPr>
          <w:spacing w:val="-5"/>
          <w:sz w:val="24"/>
        </w:rPr>
        <w:t xml:space="preserve">while </w:t>
      </w:r>
      <w:r>
        <w:rPr>
          <w:spacing w:val="-4"/>
          <w:sz w:val="24"/>
        </w:rPr>
        <w:t xml:space="preserve">Sumit </w:t>
      </w:r>
      <w:r>
        <w:rPr>
          <w:sz w:val="24"/>
        </w:rPr>
        <w:t>works on a cons</w:t>
      </w:r>
      <w:r>
        <w:rPr>
          <w:sz w:val="24"/>
        </w:rPr>
        <w:t xml:space="preserve">truction site as a  labourer. </w:t>
      </w:r>
      <w:r>
        <w:rPr>
          <w:spacing w:val="-3"/>
          <w:sz w:val="24"/>
        </w:rPr>
        <w:t xml:space="preserve">Describe </w:t>
      </w:r>
      <w:r>
        <w:rPr>
          <w:spacing w:val="-4"/>
          <w:sz w:val="24"/>
        </w:rPr>
        <w:t xml:space="preserve">difference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their conditions of work and judge the </w:t>
      </w:r>
      <w:r>
        <w:rPr>
          <w:spacing w:val="-3"/>
          <w:sz w:val="24"/>
        </w:rPr>
        <w:t xml:space="preserve">benefits </w:t>
      </w:r>
      <w:r>
        <w:rPr>
          <w:sz w:val="24"/>
        </w:rPr>
        <w:t xml:space="preserve">and drawbacks of working </w:t>
      </w:r>
      <w:r>
        <w:rPr>
          <w:spacing w:val="-5"/>
          <w:sz w:val="24"/>
        </w:rPr>
        <w:t xml:space="preserve">in </w:t>
      </w:r>
      <w:r>
        <w:rPr>
          <w:sz w:val="24"/>
        </w:rPr>
        <w:t>the respective</w:t>
      </w:r>
      <w:r>
        <w:rPr>
          <w:spacing w:val="3"/>
          <w:sz w:val="24"/>
        </w:rPr>
        <w:t xml:space="preserve"> </w:t>
      </w:r>
      <w:r>
        <w:rPr>
          <w:sz w:val="24"/>
        </w:rPr>
        <w:t>sectors.</w:t>
      </w:r>
    </w:p>
    <w:p w:rsidR="0044617A" w:rsidRDefault="004F7861">
      <w:pPr>
        <w:pStyle w:val="Heading2"/>
        <w:spacing w:before="2" w:line="275" w:lineRule="exact"/>
        <w:rPr>
          <w:rFonts w:ascii="Times New Roman"/>
        </w:rPr>
      </w:pPr>
      <w:r>
        <w:rPr>
          <w:rFonts w:ascii="Times New Roman"/>
        </w:rPr>
        <w:t>OR</w:t>
      </w:r>
    </w:p>
    <w:p w:rsidR="0044617A" w:rsidRDefault="004F7861">
      <w:pPr>
        <w:pStyle w:val="BodyText"/>
        <w:ind w:right="324"/>
        <w:jc w:val="both"/>
      </w:pPr>
      <w:r>
        <w:t>Reema works as a shift technician in Mehta Textiles Ltd. whereas Shirin works as a Sales Executive i</w:t>
      </w:r>
      <w:r>
        <w:t>n Kashvi Fashion Showroom. Identify the sectors of economy in which Reema and Shirin are working. Evaluate the role of each of these sectors in the Indian economy.</w:t>
      </w:r>
    </w:p>
    <w:p w:rsidR="0044617A" w:rsidRDefault="0044617A">
      <w:pPr>
        <w:jc w:val="both"/>
        <w:sectPr w:rsidR="0044617A">
          <w:headerReference w:type="default" r:id="rId9"/>
          <w:footerReference w:type="default" r:id="rId10"/>
          <w:pgSz w:w="11900" w:h="16840"/>
          <w:pgMar w:top="640" w:right="760" w:bottom="1160" w:left="760" w:header="0" w:footer="968" w:gutter="0"/>
          <w:pgNumType w:start="3"/>
          <w:cols w:space="720"/>
        </w:sectPr>
      </w:pP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75" w:line="237" w:lineRule="auto"/>
        <w:ind w:right="325"/>
        <w:rPr>
          <w:sz w:val="24"/>
        </w:rPr>
      </w:pPr>
      <w:r>
        <w:rPr>
          <w:spacing w:val="-3"/>
          <w:sz w:val="24"/>
        </w:rPr>
        <w:lastRenderedPageBreak/>
        <w:t xml:space="preserve">Women face </w:t>
      </w:r>
      <w:r>
        <w:rPr>
          <w:sz w:val="24"/>
        </w:rPr>
        <w:t xml:space="preserve">disadvantage, </w:t>
      </w:r>
      <w:r>
        <w:rPr>
          <w:spacing w:val="-4"/>
          <w:sz w:val="24"/>
        </w:rPr>
        <w:t xml:space="preserve">discrimination </w:t>
      </w:r>
      <w:r>
        <w:rPr>
          <w:sz w:val="24"/>
        </w:rPr>
        <w:t xml:space="preserve">and oppression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various </w:t>
      </w:r>
      <w:r>
        <w:rPr>
          <w:spacing w:val="-3"/>
          <w:sz w:val="24"/>
        </w:rPr>
        <w:t xml:space="preserve">ways </w:t>
      </w:r>
      <w:r>
        <w:rPr>
          <w:sz w:val="24"/>
        </w:rPr>
        <w:t xml:space="preserve">even today. </w:t>
      </w:r>
      <w:r>
        <w:rPr>
          <w:spacing w:val="-3"/>
          <w:sz w:val="24"/>
        </w:rPr>
        <w:t xml:space="preserve">Assess </w:t>
      </w:r>
      <w:r>
        <w:rPr>
          <w:sz w:val="24"/>
        </w:rPr>
        <w:t xml:space="preserve">the statement </w:t>
      </w:r>
      <w:r>
        <w:rPr>
          <w:spacing w:val="-3"/>
          <w:sz w:val="24"/>
        </w:rPr>
        <w:t xml:space="preserve">by </w:t>
      </w:r>
      <w:r>
        <w:rPr>
          <w:spacing w:val="-5"/>
          <w:sz w:val="24"/>
        </w:rPr>
        <w:t xml:space="preserve">giving </w:t>
      </w:r>
      <w:r>
        <w:rPr>
          <w:spacing w:val="-6"/>
          <w:sz w:val="24"/>
        </w:rPr>
        <w:t xml:space="preserve">five </w:t>
      </w:r>
      <w:r>
        <w:rPr>
          <w:spacing w:val="-3"/>
          <w:sz w:val="24"/>
        </w:rPr>
        <w:t>suitable</w:t>
      </w:r>
      <w:r>
        <w:rPr>
          <w:spacing w:val="17"/>
          <w:sz w:val="24"/>
        </w:rPr>
        <w:t xml:space="preserve"> </w:t>
      </w:r>
      <w:r>
        <w:rPr>
          <w:sz w:val="24"/>
        </w:rPr>
        <w:t>arguments.</w:t>
      </w:r>
    </w:p>
    <w:p w:rsidR="0044617A" w:rsidRDefault="0044617A">
      <w:pPr>
        <w:pStyle w:val="BodyText"/>
        <w:spacing w:before="6"/>
        <w:ind w:left="0"/>
        <w:rPr>
          <w:sz w:val="34"/>
        </w:rPr>
      </w:pPr>
    </w:p>
    <w:p w:rsidR="0044617A" w:rsidRDefault="004F7861">
      <w:pPr>
        <w:pStyle w:val="Heading2"/>
        <w:spacing w:before="0" w:line="240" w:lineRule="auto"/>
        <w:ind w:right="2994"/>
        <w:rPr>
          <w:rFonts w:ascii="Times New Roman"/>
        </w:rPr>
      </w:pPr>
      <w:r>
        <w:rPr>
          <w:rFonts w:ascii="Times New Roman"/>
        </w:rPr>
        <w:t>MAP BASED QUESTIONS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before="89"/>
        <w:rPr>
          <w:sz w:val="24"/>
        </w:rPr>
      </w:pPr>
      <w:r>
        <w:rPr>
          <w:sz w:val="24"/>
        </w:rPr>
        <w:t xml:space="preserve">Locate and </w:t>
      </w:r>
      <w:r>
        <w:rPr>
          <w:spacing w:val="-4"/>
          <w:sz w:val="24"/>
        </w:rPr>
        <w:t xml:space="preserve">label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place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given </w:t>
      </w:r>
      <w:r>
        <w:rPr>
          <w:sz w:val="24"/>
        </w:rPr>
        <w:t xml:space="preserve">outline </w:t>
      </w:r>
      <w:r>
        <w:rPr>
          <w:spacing w:val="-3"/>
          <w:sz w:val="24"/>
        </w:rPr>
        <w:t xml:space="preserve">political </w:t>
      </w:r>
      <w:r>
        <w:rPr>
          <w:spacing w:val="-4"/>
          <w:sz w:val="24"/>
        </w:rPr>
        <w:t xml:space="preserve">map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India</w:t>
      </w:r>
      <w:r>
        <w:rPr>
          <w:spacing w:val="-3"/>
          <w:sz w:val="24"/>
        </w:rPr>
        <w:t>:</w:t>
      </w:r>
    </w:p>
    <w:p w:rsidR="0044617A" w:rsidRDefault="004F7861">
      <w:pPr>
        <w:pStyle w:val="BodyText"/>
        <w:spacing w:before="3" w:line="275" w:lineRule="exact"/>
      </w:pPr>
      <w:r>
        <w:t>The place where the Indian National Congress held its session in December 1920.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680"/>
        </w:tabs>
        <w:spacing w:line="275" w:lineRule="exact"/>
        <w:rPr>
          <w:sz w:val="24"/>
        </w:rPr>
      </w:pPr>
      <w:r>
        <w:rPr>
          <w:sz w:val="24"/>
        </w:rPr>
        <w:t xml:space="preserve">Locate and </w:t>
      </w:r>
      <w:r>
        <w:rPr>
          <w:spacing w:val="-4"/>
          <w:sz w:val="24"/>
        </w:rPr>
        <w:t xml:space="preserve">label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place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given </w:t>
      </w:r>
      <w:r>
        <w:rPr>
          <w:sz w:val="24"/>
        </w:rPr>
        <w:t xml:space="preserve">outline </w:t>
      </w:r>
      <w:r>
        <w:rPr>
          <w:spacing w:val="-3"/>
          <w:sz w:val="24"/>
        </w:rPr>
        <w:t xml:space="preserve">political </w:t>
      </w:r>
      <w:r>
        <w:rPr>
          <w:spacing w:val="-4"/>
          <w:sz w:val="24"/>
        </w:rPr>
        <w:t xml:space="preserve">map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India:</w:t>
      </w:r>
    </w:p>
    <w:p w:rsidR="0044617A" w:rsidRDefault="004F7861">
      <w:pPr>
        <w:pStyle w:val="BodyText"/>
        <w:spacing w:before="2" w:line="275" w:lineRule="exact"/>
      </w:pPr>
      <w:r>
        <w:t>The place where Mahatma Gandhi organized Satyagraha for cotton mill workers.</w:t>
      </w:r>
    </w:p>
    <w:p w:rsidR="0044617A" w:rsidRDefault="004F7861">
      <w:pPr>
        <w:pStyle w:val="ListParagraph"/>
        <w:numPr>
          <w:ilvl w:val="0"/>
          <w:numId w:val="1"/>
        </w:numPr>
        <w:tabs>
          <w:tab w:val="left" w:pos="743"/>
        </w:tabs>
        <w:spacing w:line="275" w:lineRule="exact"/>
        <w:ind w:left="742" w:hanging="423"/>
        <w:rPr>
          <w:sz w:val="24"/>
        </w:rPr>
      </w:pPr>
      <w:r>
        <w:rPr>
          <w:spacing w:val="-3"/>
          <w:sz w:val="24"/>
        </w:rPr>
        <w:t xml:space="preserve">(i) </w:t>
      </w:r>
      <w:r>
        <w:rPr>
          <w:sz w:val="24"/>
        </w:rPr>
        <w:t xml:space="preserve">Locate and </w:t>
      </w:r>
      <w:r>
        <w:rPr>
          <w:spacing w:val="-4"/>
          <w:sz w:val="24"/>
        </w:rPr>
        <w:t xml:space="preserve">label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following </w:t>
      </w:r>
      <w:r>
        <w:rPr>
          <w:sz w:val="24"/>
        </w:rPr>
        <w:t xml:space="preserve">features on the </w:t>
      </w:r>
      <w:r>
        <w:rPr>
          <w:spacing w:val="-3"/>
          <w:sz w:val="24"/>
        </w:rPr>
        <w:t xml:space="preserve">given </w:t>
      </w:r>
      <w:r>
        <w:rPr>
          <w:sz w:val="24"/>
        </w:rPr>
        <w:t xml:space="preserve">outline </w:t>
      </w:r>
      <w:r>
        <w:rPr>
          <w:spacing w:val="-3"/>
          <w:sz w:val="24"/>
        </w:rPr>
        <w:t xml:space="preserve">political </w:t>
      </w:r>
      <w:r>
        <w:rPr>
          <w:spacing w:val="-4"/>
          <w:sz w:val="24"/>
        </w:rPr>
        <w:t xml:space="preserve">map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India:</w:t>
      </w:r>
    </w:p>
    <w:p w:rsidR="0044617A" w:rsidRDefault="004F7861">
      <w:pPr>
        <w:pStyle w:val="BodyText"/>
        <w:tabs>
          <w:tab w:val="left" w:pos="4639"/>
        </w:tabs>
        <w:spacing w:before="3" w:line="275" w:lineRule="exact"/>
        <w:ind w:left="1040"/>
      </w:pPr>
      <w:r>
        <w:t>a. Namrup Thermal</w:t>
      </w:r>
      <w:r>
        <w:rPr>
          <w:spacing w:val="-12"/>
        </w:rPr>
        <w:t xml:space="preserve"> </w:t>
      </w:r>
      <w:r>
        <w:t xml:space="preserve">Power </w:t>
      </w:r>
      <w:r>
        <w:rPr>
          <w:spacing w:val="-3"/>
        </w:rPr>
        <w:t>Plant</w:t>
      </w:r>
      <w:r>
        <w:rPr>
          <w:spacing w:val="-3"/>
        </w:rPr>
        <w:tab/>
        <w:t xml:space="preserve">b. </w:t>
      </w:r>
      <w:r>
        <w:t>Tarapur Nuclear Power</w:t>
      </w:r>
      <w:r>
        <w:rPr>
          <w:spacing w:val="18"/>
        </w:rPr>
        <w:t xml:space="preserve"> </w:t>
      </w:r>
      <w:r>
        <w:rPr>
          <w:spacing w:val="-3"/>
        </w:rPr>
        <w:t>Plant</w:t>
      </w:r>
    </w:p>
    <w:p w:rsidR="0044617A" w:rsidRDefault="004F7861">
      <w:pPr>
        <w:pStyle w:val="BodyText"/>
        <w:tabs>
          <w:tab w:val="left" w:pos="4639"/>
        </w:tabs>
        <w:spacing w:line="242" w:lineRule="auto"/>
        <w:ind w:right="418"/>
      </w:pPr>
      <w:r>
        <w:rPr>
          <w:spacing w:val="-3"/>
        </w:rPr>
        <w:t xml:space="preserve">(i) Identify </w:t>
      </w:r>
      <w:r>
        <w:t xml:space="preserve">the </w:t>
      </w:r>
      <w:r>
        <w:rPr>
          <w:spacing w:val="-4"/>
        </w:rPr>
        <w:t xml:space="preserve">following </w:t>
      </w:r>
      <w:r>
        <w:rPr>
          <w:spacing w:val="-2"/>
        </w:rPr>
        <w:t xml:space="preserve">places </w:t>
      </w:r>
      <w:r>
        <w:t xml:space="preserve">marked on the </w:t>
      </w:r>
      <w:r>
        <w:rPr>
          <w:spacing w:val="-3"/>
        </w:rPr>
        <w:t xml:space="preserve">same given </w:t>
      </w:r>
      <w:r>
        <w:t xml:space="preserve">outline </w:t>
      </w:r>
      <w:r>
        <w:rPr>
          <w:spacing w:val="-3"/>
        </w:rPr>
        <w:t xml:space="preserve">political </w:t>
      </w:r>
      <w:r>
        <w:rPr>
          <w:spacing w:val="-4"/>
        </w:rPr>
        <w:t xml:space="preserve">map </w:t>
      </w:r>
      <w:r>
        <w:t xml:space="preserve">of </w:t>
      </w:r>
      <w:r>
        <w:rPr>
          <w:spacing w:val="-3"/>
        </w:rPr>
        <w:t xml:space="preserve">India  </w:t>
      </w:r>
      <w:r>
        <w:t xml:space="preserve">and  write their </w:t>
      </w:r>
      <w:r>
        <w:rPr>
          <w:spacing w:val="-3"/>
        </w:rPr>
        <w:t xml:space="preserve">names:  </w:t>
      </w:r>
      <w:r>
        <w:t>c. Iron</w:t>
      </w:r>
      <w:r>
        <w:rPr>
          <w:spacing w:val="14"/>
        </w:rPr>
        <w:t xml:space="preserve"> </w:t>
      </w:r>
      <w:r>
        <w:t xml:space="preserve">ore </w:t>
      </w:r>
      <w:r>
        <w:rPr>
          <w:spacing w:val="-4"/>
        </w:rPr>
        <w:t>Mine</w:t>
      </w:r>
      <w:r>
        <w:rPr>
          <w:spacing w:val="-4"/>
        </w:rPr>
        <w:tab/>
      </w:r>
      <w:r>
        <w:t xml:space="preserve">d. </w:t>
      </w:r>
      <w:r>
        <w:rPr>
          <w:spacing w:val="-3"/>
        </w:rPr>
        <w:t>Mica</w:t>
      </w:r>
      <w:r>
        <w:rPr>
          <w:spacing w:val="5"/>
        </w:rPr>
        <w:t xml:space="preserve"> </w:t>
      </w:r>
      <w:r>
        <w:rPr>
          <w:spacing w:val="-4"/>
        </w:rPr>
        <w:t>Mine</w:t>
      </w:r>
    </w:p>
    <w:p w:rsidR="0044617A" w:rsidRDefault="004F7861">
      <w:pPr>
        <w:pStyle w:val="BodyText"/>
        <w:spacing w:before="3"/>
        <w:ind w:left="0"/>
      </w:pPr>
      <w:r>
        <w:rPr>
          <w:noProof/>
          <w:lang w:bidi="hi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201950</wp:posOffset>
            </wp:positionV>
            <wp:extent cx="5120640" cy="63398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17A" w:rsidRDefault="0044617A">
      <w:pPr>
        <w:pStyle w:val="BodyText"/>
        <w:ind w:left="0"/>
        <w:rPr>
          <w:sz w:val="20"/>
        </w:rPr>
      </w:pPr>
    </w:p>
    <w:p w:rsidR="0044617A" w:rsidRDefault="004F7861">
      <w:pPr>
        <w:pStyle w:val="BodyText"/>
        <w:spacing w:before="8"/>
        <w:ind w:left="0"/>
        <w:rPr>
          <w:sz w:val="13"/>
        </w:rPr>
      </w:pPr>
      <w:r>
        <w:rPr>
          <w:noProof/>
          <w:lang w:bidi="hi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125107</wp:posOffset>
            </wp:positionV>
            <wp:extent cx="6208776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617A" w:rsidSect="0044617A">
      <w:headerReference w:type="default" r:id="rId13"/>
      <w:footerReference w:type="default" r:id="rId14"/>
      <w:pgSz w:w="11900" w:h="16840"/>
      <w:pgMar w:top="640" w:right="760" w:bottom="1160" w:left="760" w:header="0" w:footer="968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61" w:rsidRDefault="004F7861" w:rsidP="0044617A">
      <w:r>
        <w:separator/>
      </w:r>
    </w:p>
  </w:endnote>
  <w:endnote w:type="continuationSeparator" w:id="1">
    <w:p w:rsidR="004F7861" w:rsidRDefault="004F7861" w:rsidP="0044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7A" w:rsidRDefault="0044617A">
    <w:pPr>
      <w:pStyle w:val="BodyText"/>
      <w:spacing w:line="14" w:lineRule="auto"/>
      <w:ind w:left="0"/>
      <w:rPr>
        <w:sz w:val="20"/>
      </w:rPr>
    </w:pPr>
    <w:r w:rsidRPr="0044617A">
      <w:pict>
        <v:line id="_x0000_s1036" style="position:absolute;z-index:-252407808;mso-position-horizontal-relative:page;mso-position-vertical-relative:page" from="54pt,782pt" to="540pt,782pt" strokeweight=".33864mm">
          <w10:wrap anchorx="page" anchory="page"/>
        </v:line>
      </w:pict>
    </w:r>
    <w:r w:rsidRPr="0044617A">
      <w:pict>
        <v:line id="_x0000_s1035" style="position:absolute;z-index:-252406784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7A" w:rsidRDefault="0044617A">
    <w:pPr>
      <w:pStyle w:val="BodyText"/>
      <w:spacing w:line="14" w:lineRule="auto"/>
      <w:ind w:left="0"/>
      <w:rPr>
        <w:sz w:val="20"/>
      </w:rPr>
    </w:pPr>
    <w:r w:rsidRPr="0044617A">
      <w:pict>
        <v:line id="_x0000_s1032" style="position:absolute;z-index:-252403712;mso-position-horizontal-relative:page;mso-position-vertical-relative:page" from="54pt,782pt" to="540pt,782pt" strokeweight=".33864mm">
          <w10:wrap anchorx="page" anchory="page"/>
        </v:line>
      </w:pict>
    </w:r>
    <w:r w:rsidRPr="0044617A">
      <w:pict>
        <v:line id="_x0000_s1031" style="position:absolute;z-index:-252402688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7A" w:rsidRDefault="0044617A">
    <w:pPr>
      <w:pStyle w:val="BodyText"/>
      <w:spacing w:line="14" w:lineRule="auto"/>
      <w:ind w:left="0"/>
      <w:rPr>
        <w:sz w:val="20"/>
      </w:rPr>
    </w:pPr>
    <w:r w:rsidRPr="0044617A">
      <w:pict>
        <v:line id="_x0000_s1028" style="position:absolute;z-index:-252399616;mso-position-horizontal-relative:page;mso-position-vertical-relative:page" from="54pt,782pt" to="540pt,782pt" strokeweight=".33864mm">
          <w10:wrap anchorx="page" anchory="page"/>
        </v:line>
      </w:pict>
    </w:r>
    <w:r w:rsidRPr="0044617A">
      <w:pict>
        <v:line id="_x0000_s1027" style="position:absolute;z-index:-252398592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61" w:rsidRDefault="004F7861" w:rsidP="0044617A">
      <w:r>
        <w:separator/>
      </w:r>
    </w:p>
  </w:footnote>
  <w:footnote w:type="continuationSeparator" w:id="1">
    <w:p w:rsidR="004F7861" w:rsidRDefault="004F7861" w:rsidP="00446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7A" w:rsidRDefault="0044617A">
    <w:pPr>
      <w:pStyle w:val="BodyText"/>
      <w:spacing w:line="14" w:lineRule="auto"/>
      <w:ind w:left="0"/>
      <w:rPr>
        <w:sz w:val="20"/>
      </w:rPr>
    </w:pPr>
    <w:r w:rsidRPr="004461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6.9pt;margin-top:35pt;width:460.15pt;height:41.2pt;z-index:-252408832;mso-position-horizontal-relative:page;mso-position-vertical-relative:page" filled="f" stroked="f">
          <v:textbox inset="0,0,0,0">
            <w:txbxContent>
              <w:p w:rsidR="0044617A" w:rsidRDefault="004F7861">
                <w:pPr>
                  <w:spacing w:before="22"/>
                  <w:ind w:left="19" w:right="19"/>
                  <w:jc w:val="center"/>
                  <w:rPr>
                    <w:rFonts w:ascii="Comic Sans MS"/>
                    <w:b/>
                    <w:sz w:val="30"/>
                  </w:rPr>
                </w:pPr>
                <w:r>
                  <w:rPr>
                    <w:rFonts w:ascii="Comic Sans MS"/>
                    <w:b/>
                    <w:sz w:val="30"/>
                  </w:rPr>
                  <w:t xml:space="preserve">KENDRIYA VIDYALAYA </w:t>
                </w:r>
                <w:r w:rsidR="00B77E8D">
                  <w:rPr>
                    <w:rFonts w:ascii="Comic Sans MS"/>
                    <w:b/>
                    <w:sz w:val="30"/>
                  </w:rPr>
                  <w:t>UDALGURI</w:t>
                </w:r>
                <w:r>
                  <w:rPr>
                    <w:rFonts w:ascii="Comic Sans MS"/>
                    <w:b/>
                    <w:sz w:val="30"/>
                  </w:rPr>
                  <w:t xml:space="preserve">, </w:t>
                </w:r>
                <w:r w:rsidR="00B77E8D">
                  <w:rPr>
                    <w:rFonts w:ascii="Comic Sans MS"/>
                    <w:b/>
                    <w:sz w:val="30"/>
                  </w:rPr>
                  <w:t>ASSAM</w:t>
                </w:r>
              </w:p>
              <w:p w:rsidR="0044617A" w:rsidRDefault="004F7861">
                <w:pPr>
                  <w:spacing w:before="1"/>
                  <w:ind w:left="19" w:right="19"/>
                  <w:jc w:val="center"/>
                  <w:rPr>
                    <w:rFonts w:ascii="Comic Sans MS"/>
                    <w:b/>
                    <w:sz w:val="26"/>
                  </w:rPr>
                </w:pPr>
                <w:r>
                  <w:rPr>
                    <w:rFonts w:ascii="Comic Sans MS"/>
                    <w:b/>
                    <w:sz w:val="26"/>
                  </w:rPr>
                  <w:t xml:space="preserve">SAMPLE PAPER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7A" w:rsidRDefault="0044617A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7A" w:rsidRDefault="0044617A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5BEF"/>
    <w:multiLevelType w:val="hybridMultilevel"/>
    <w:tmpl w:val="3F36551E"/>
    <w:lvl w:ilvl="0" w:tplc="DD42DDA2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46A6C03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en-US"/>
      </w:rPr>
    </w:lvl>
    <w:lvl w:ilvl="2" w:tplc="1CD44FAE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en-US"/>
      </w:rPr>
    </w:lvl>
    <w:lvl w:ilvl="3" w:tplc="490E225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4" w:tplc="E88CCCF8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en-US"/>
      </w:rPr>
    </w:lvl>
    <w:lvl w:ilvl="5" w:tplc="D9807D9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en-US"/>
      </w:rPr>
    </w:lvl>
    <w:lvl w:ilvl="6" w:tplc="4E163330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en-US"/>
      </w:rPr>
    </w:lvl>
    <w:lvl w:ilvl="7" w:tplc="4990A2A2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en-US"/>
      </w:rPr>
    </w:lvl>
    <w:lvl w:ilvl="8" w:tplc="9D7ADBBE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en-US"/>
      </w:rPr>
    </w:lvl>
  </w:abstractNum>
  <w:abstractNum w:abstractNumId="1">
    <w:nsid w:val="5E971067"/>
    <w:multiLevelType w:val="hybridMultilevel"/>
    <w:tmpl w:val="FAB2164C"/>
    <w:lvl w:ilvl="0" w:tplc="B4FCB442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E668CD7A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en-US"/>
      </w:rPr>
    </w:lvl>
    <w:lvl w:ilvl="2" w:tplc="3668A2F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C872752A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4" w:tplc="50E263C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683C3BD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9E327938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7" w:tplc="E21A8C56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en-US"/>
      </w:rPr>
    </w:lvl>
    <w:lvl w:ilvl="8" w:tplc="38DA7D5C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617A"/>
    <w:rsid w:val="0044617A"/>
    <w:rsid w:val="004F7861"/>
    <w:rsid w:val="00B7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617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4617A"/>
    <w:pPr>
      <w:spacing w:before="1"/>
      <w:ind w:left="19" w:right="19"/>
      <w:jc w:val="center"/>
      <w:outlineLvl w:val="0"/>
    </w:pPr>
    <w:rPr>
      <w:rFonts w:ascii="Comic Sans MS" w:eastAsia="Comic Sans MS" w:hAnsi="Comic Sans MS" w:cs="Comic Sans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44617A"/>
    <w:pPr>
      <w:spacing w:before="8" w:line="272" w:lineRule="exact"/>
      <w:ind w:left="2973" w:right="2990"/>
      <w:jc w:val="center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617A"/>
    <w:pPr>
      <w:ind w:left="6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4617A"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sid w:val="0044617A"/>
    <w:pPr>
      <w:spacing w:before="25"/>
      <w:ind w:left="105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B77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E8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77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E8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Social Science Class X Sample Paper 05 for Board Exam 2018…</dc:title>
  <dc:creator>Honey</dc:creator>
  <cp:lastModifiedBy>KV UDALGURI</cp:lastModifiedBy>
  <cp:revision>2</cp:revision>
  <dcterms:created xsi:type="dcterms:W3CDTF">2019-11-28T09:06:00Z</dcterms:created>
  <dcterms:modified xsi:type="dcterms:W3CDTF">2019-11-28T09:09:00Z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 Word - Social Science Class X Sample Paper 05 for Board Exam 2018…</vt:lpwstr>
  </property>
  <property fmtid="{D5CDD505-2E9C-101B-9397-08002B2CF9AE}" pid="4" name="LastSaved">
    <vt:filetime>2017-12-17T00:00:00Z</vt:filetime>
  </property>
</Properties>
</file>